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82" w:rsidRPr="001D7DE2" w:rsidRDefault="002A30EF" w:rsidP="002A30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  <w:r w:rsidRPr="001D7DE2">
        <w:rPr>
          <w:rFonts w:ascii="Times New Roman" w:hAnsi="Times New Roman" w:cs="Times New Roman"/>
          <w:sz w:val="24"/>
          <w:szCs w:val="24"/>
        </w:rPr>
        <w:br/>
        <w:t>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2"/>
        <w:gridCol w:w="1850"/>
        <w:gridCol w:w="680"/>
        <w:gridCol w:w="4283"/>
      </w:tblGrid>
      <w:tr w:rsidR="004B6282" w:rsidRPr="001D7DE2" w:rsidTr="003C51D8">
        <w:tc>
          <w:tcPr>
            <w:tcW w:w="4740" w:type="dxa"/>
            <w:gridSpan w:val="2"/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gridSpan w:val="2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комиссию по проведению конкурса на заключение договора о целевом обучении с обязательством</w:t>
            </w:r>
            <w:proofErr w:type="gram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последующего прохождения муниципальной службы после окончания обучения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_________________________________,</w:t>
            </w:r>
          </w:p>
          <w:p w:rsidR="004B6282" w:rsidRPr="001D7DE2" w:rsidRDefault="004B6282" w:rsidP="003C51D8">
            <w:pPr>
              <w:pStyle w:val="ConsPlusNormal"/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(ФИО)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ей) по адресу: 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_________________________________,</w:t>
            </w:r>
          </w:p>
          <w:p w:rsidR="004B6282" w:rsidRPr="001D7DE2" w:rsidRDefault="004B6282" w:rsidP="003C51D8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_________________________________,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____________ № _____________,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когда, кем </w:t>
            </w: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  <w:tr w:rsidR="004B6282" w:rsidRPr="001D7DE2" w:rsidTr="003C51D8">
        <w:tc>
          <w:tcPr>
            <w:tcW w:w="9701" w:type="dxa"/>
            <w:gridSpan w:val="4"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ar96"/>
            <w:bookmarkEnd w:id="0"/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заявление.</w:t>
            </w:r>
          </w:p>
        </w:tc>
      </w:tr>
      <w:tr w:rsidR="004B6282" w:rsidRPr="001D7DE2" w:rsidTr="003C51D8">
        <w:tc>
          <w:tcPr>
            <w:tcW w:w="9701" w:type="dxa"/>
            <w:gridSpan w:val="4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Прошу рассмотреть мою кандидатуру </w:t>
            </w: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участия в конкурсе 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заключение договора о целевом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учении между администрацией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7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гражданином с обязательством последующего прохождения муниципальной службы после окончания обучения. 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Прилагаю следующие документы для участия в указанном конкурсе: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__.</w:t>
            </w:r>
          </w:p>
        </w:tc>
      </w:tr>
      <w:tr w:rsidR="004B6282" w:rsidRPr="001D7DE2" w:rsidTr="003C51D8">
        <w:tc>
          <w:tcPr>
            <w:tcW w:w="2891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 ________ 20__ г.</w:t>
            </w:r>
          </w:p>
        </w:tc>
        <w:tc>
          <w:tcPr>
            <w:tcW w:w="2529" w:type="dxa"/>
            <w:gridSpan w:val="2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81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(ФИО)</w:t>
            </w:r>
          </w:p>
        </w:tc>
      </w:tr>
    </w:tbl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  <w:r w:rsidRPr="001D7DE2">
        <w:rPr>
          <w:rFonts w:ascii="Times New Roman" w:hAnsi="Times New Roman" w:cs="Times New Roman"/>
          <w:sz w:val="24"/>
          <w:szCs w:val="24"/>
        </w:rPr>
        <w:br/>
        <w:t>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8"/>
      <w:bookmarkEnd w:id="1"/>
      <w:r w:rsidRPr="001D7DE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4B6282" w:rsidRPr="001D7DE2" w:rsidTr="003C51D8">
        <w:tc>
          <w:tcPr>
            <w:tcW w:w="9070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Я,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___,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паспорт: ______________, выдан 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B6282" w:rsidRDefault="004B6282" w:rsidP="003C51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проживающи</w:t>
            </w: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spellStart"/>
            <w:proofErr w:type="gram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spell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по адресу: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B6282" w:rsidRPr="001D7DE2" w:rsidRDefault="004B6282" w:rsidP="002A30E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даю Администрации </w:t>
            </w:r>
            <w:r w:rsidR="002A30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поселения, юридический адрес: 155532,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ромцово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8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Фурмановского района, Ивановской области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согласие на обработку моих персональных данных:</w:t>
            </w:r>
          </w:p>
        </w:tc>
      </w:tr>
    </w:tbl>
    <w:p w:rsidR="004B6282" w:rsidRPr="001D7DE2" w:rsidRDefault="004B6282" w:rsidP="004B62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DE2">
        <w:rPr>
          <w:rFonts w:ascii="Times New Roman" w:hAnsi="Times New Roman" w:cs="Times New Roman"/>
          <w:sz w:val="24"/>
          <w:szCs w:val="24"/>
        </w:rPr>
        <w:t>- фамилии, имени, отчестве, дате и месте рождения, образовании (оконченные учебные заведения и год окончания, специальности (направления) и квалификации);</w:t>
      </w:r>
      <w:proofErr w:type="gramEnd"/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сведений о периодах трудовой деятельности;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сведений о близких родственниках и факте их проживания за границей;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сведений о пребывании за границей;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отношений к воинской обязанности и воинскому званию;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о месте регистрации и месте фактического проживания, номере домашнего и мобильного телефона;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данных паспорта гражданина Российской Федерации и заграничного паспорта;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номера страхового свидетельства обязательного пенсионного страхования или данных документа, подтверждающего регистрацию в системе индивидуального (персонифицированного) учета;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идентификационного номера налогоплательщика;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номера полиса обязательного и добровольного медицинского страхования;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сведений о состоянии здоровья;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выполняемой работе, занимаемой должности, дате назначения, переводах на иные должности и основаниях назначения (перевода);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награждения государственными и ведомственными наградами, иными наградами;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сведений о наличии (отсутствии) судимости;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- сведений об адресах сайтов и (или) страниц сайтов в информационно-телекоммуникационной сети "Интернет", на которых размещена общедоступная </w:t>
      </w:r>
      <w:r w:rsidRPr="001D7DE2">
        <w:rPr>
          <w:rFonts w:ascii="Times New Roman" w:hAnsi="Times New Roman" w:cs="Times New Roman"/>
          <w:sz w:val="24"/>
          <w:szCs w:val="24"/>
        </w:rPr>
        <w:lastRenderedPageBreak/>
        <w:t>информация, а также данных, позволяющих их идентифицировать;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о дополнительных данных, которые я сообщи</w:t>
      </w:r>
      <w:proofErr w:type="gramStart"/>
      <w:r w:rsidRPr="001D7DE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D7DE2">
        <w:rPr>
          <w:rFonts w:ascii="Times New Roman" w:hAnsi="Times New Roman" w:cs="Times New Roman"/>
          <w:sz w:val="24"/>
          <w:szCs w:val="24"/>
        </w:rPr>
        <w:t>а) в анкете.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2. Вышеуказанные персональные данные представлены с целью организации проверки персональных данных и иных сведений, сообщенных о себе, организации проверки соблюдения ограничений, установленных действующим законодательством.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7DE2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письменному запросу уполномоченных организаций, обезличивание, блокирование и уничтожение персональных данных.</w:t>
      </w:r>
      <w:proofErr w:type="gramEnd"/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4. Персональные данные должны обрабатываться на средствах организационной техники, а также в письменном виде.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5. Данное согласие может быть в любое время отозвано. Отзыв оформляется в письменном виде.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3"/>
        <w:gridCol w:w="3208"/>
        <w:gridCol w:w="3599"/>
      </w:tblGrid>
      <w:tr w:rsidR="004B6282" w:rsidRPr="001D7DE2" w:rsidTr="003C51D8">
        <w:tc>
          <w:tcPr>
            <w:tcW w:w="2263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08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расшифровка подписи</w:t>
            </w:r>
          </w:p>
        </w:tc>
        <w:tc>
          <w:tcPr>
            <w:tcW w:w="3599" w:type="dxa"/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</w:t>
            </w: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20___ г.</w:t>
            </w:r>
          </w:p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</w:tbl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  <w:r w:rsidRPr="001D7DE2">
        <w:rPr>
          <w:rFonts w:ascii="Times New Roman" w:hAnsi="Times New Roman" w:cs="Times New Roman"/>
          <w:sz w:val="24"/>
          <w:szCs w:val="24"/>
        </w:rPr>
        <w:br/>
        <w:t>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Title"/>
        <w:jc w:val="center"/>
        <w:rPr>
          <w:b w:val="0"/>
        </w:rPr>
      </w:pPr>
      <w:bookmarkStart w:id="2" w:name="Par166"/>
      <w:bookmarkEnd w:id="2"/>
      <w:r w:rsidRPr="001D7DE2">
        <w:rPr>
          <w:b w:val="0"/>
        </w:rPr>
        <w:t>Требования к содержанию, структуре</w:t>
      </w:r>
    </w:p>
    <w:p w:rsidR="004B6282" w:rsidRPr="001D7DE2" w:rsidRDefault="004B6282" w:rsidP="004B6282">
      <w:pPr>
        <w:pStyle w:val="ConsPlusTitle"/>
        <w:jc w:val="center"/>
        <w:rPr>
          <w:b w:val="0"/>
        </w:rPr>
      </w:pPr>
      <w:r w:rsidRPr="001D7DE2">
        <w:rPr>
          <w:b w:val="0"/>
        </w:rPr>
        <w:t>и оформлению портфолио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Портфолио представляет собой </w:t>
      </w:r>
      <w:proofErr w:type="gramStart"/>
      <w:r w:rsidRPr="001D7DE2">
        <w:rPr>
          <w:rFonts w:ascii="Times New Roman" w:hAnsi="Times New Roman" w:cs="Times New Roman"/>
          <w:sz w:val="24"/>
          <w:szCs w:val="24"/>
        </w:rPr>
        <w:t>краткую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D7DE2">
        <w:rPr>
          <w:rFonts w:ascii="Times New Roman" w:hAnsi="Times New Roman" w:cs="Times New Roman"/>
          <w:sz w:val="24"/>
          <w:szCs w:val="24"/>
        </w:rPr>
        <w:t xml:space="preserve"> творческую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 гражданином собственных достижений и опыта, примеров проявления лучших качеств и отражение наиболее интересных сторон своей жизнедеятельности.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Цель представления гражданами портфолио - подчеркнуть собственную индивидуальность, продемонстрировать личные успехи и достижения, а также способность к самоанализу.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Требования к содержанию и структуре портфолио.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Портфолио участника Конкурса должно быть представлено в электронном виде (допускается использование форматов презентации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>, фотоматериалов) и содержать: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1. Подборку фотографий, иллюстрирующих основное содержание портфолио и приводимые в нем факты. Содержание фотоматериалов не должно противоречить законодательству Российской Федерации, не должно иметь провокационной (экспрессивной, эксцентричной) направленности. Общие требования к фотографиям и прочим картинкам внутри материалов: формат -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>, максимальный размер - 600 x 800 пикселей (высота и ширина).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2. Сведения об участии гражданина в течение предшествующих двух лет в общественных, образовательных и спортивных мероприятиях, движениях, организациях (о роли и результатах участия).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3. Сведения о навыках, знаниях и достижениях, получивших общественное признание и оценку.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4. Информацию о собственных интересах и увлечениях, образе жизни.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5. Оценку сильных и слабых сторон своей личности.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B6282" w:rsidRPr="001D7DE2" w:rsidRDefault="004B6282" w:rsidP="002A30EF">
      <w:pPr>
        <w:pStyle w:val="ConsPlusNormal"/>
        <w:ind w:left="4536" w:right="-14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  <w:r w:rsidRPr="001D7DE2">
        <w:rPr>
          <w:rFonts w:ascii="Times New Roman" w:hAnsi="Times New Roman" w:cs="Times New Roman"/>
          <w:sz w:val="24"/>
          <w:szCs w:val="24"/>
        </w:rPr>
        <w:br/>
        <w:t>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Title"/>
        <w:jc w:val="center"/>
      </w:pPr>
      <w:bookmarkStart w:id="3" w:name="Par191"/>
      <w:bookmarkEnd w:id="3"/>
      <w:r w:rsidRPr="001D7DE2">
        <w:t>Требования к написанию эссе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Эссе представляет собой изложение индивидуальной позиции (соображений) автора на тему, утвержденную распоряжением Администрации о проведении Конкурса.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Цель представления гражданами эссе состоит в демонстрации навыков: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самостоятельного и творческого мышления;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аргументирования и анализа ситуации;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краткого и структурированного изложения своих мыслей.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Требования к содержанию и структуре эссе: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1. Стилистика, лексика, структурная организация текста эссе должны соответствовать цели и теме эссе.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2. Объем эссе - до двух страниц формата A4, шрифт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E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D7DE2">
        <w:rPr>
          <w:rFonts w:ascii="Times New Roman" w:hAnsi="Times New Roman" w:cs="Times New Roman"/>
          <w:sz w:val="24"/>
          <w:szCs w:val="24"/>
        </w:rPr>
        <w:t xml:space="preserve"> прямого начерт</w:t>
      </w:r>
      <w:r w:rsidR="002A30EF">
        <w:rPr>
          <w:rFonts w:ascii="Times New Roman" w:hAnsi="Times New Roman" w:cs="Times New Roman"/>
          <w:sz w:val="24"/>
          <w:szCs w:val="24"/>
        </w:rPr>
        <w:t>ания, кегль (размер) шрифта - 14</w:t>
      </w:r>
      <w:r w:rsidRPr="001D7DE2">
        <w:rPr>
          <w:rFonts w:ascii="Times New Roman" w:hAnsi="Times New Roman" w:cs="Times New Roman"/>
          <w:sz w:val="24"/>
          <w:szCs w:val="24"/>
        </w:rPr>
        <w:t xml:space="preserve">, междустрочный интервал - </w:t>
      </w:r>
      <w:r w:rsidR="002A30EF">
        <w:rPr>
          <w:rFonts w:ascii="Times New Roman" w:hAnsi="Times New Roman" w:cs="Times New Roman"/>
          <w:sz w:val="24"/>
          <w:szCs w:val="24"/>
        </w:rPr>
        <w:t>полуторный</w:t>
      </w:r>
      <w:r w:rsidRPr="001D7DE2">
        <w:rPr>
          <w:rFonts w:ascii="Times New Roman" w:hAnsi="Times New Roman" w:cs="Times New Roman"/>
          <w:sz w:val="24"/>
          <w:szCs w:val="24"/>
        </w:rPr>
        <w:t>. Все поля страницы по 20 мм.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Вверху слева указываются фамилия, имя, отчество автора эссе. Далее через один междустрочный интервал - название эссе жирным шрифтом.</w:t>
      </w:r>
    </w:p>
    <w:p w:rsidR="004B6282" w:rsidRPr="001D7DE2" w:rsidRDefault="004B6282" w:rsidP="004B628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Затем через один междустрочный интервал располагается текст.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ind w:left="5245"/>
        <w:jc w:val="right"/>
        <w:rPr>
          <w:bCs/>
        </w:rPr>
      </w:pPr>
      <w:r w:rsidRPr="001D7DE2">
        <w:rPr>
          <w:bCs/>
        </w:rPr>
        <w:lastRenderedPageBreak/>
        <w:t>Приложение 2</w:t>
      </w:r>
    </w:p>
    <w:p w:rsidR="004B6282" w:rsidRPr="001D7DE2" w:rsidRDefault="004B6282" w:rsidP="002A30EF">
      <w:pPr>
        <w:ind w:left="5245"/>
        <w:jc w:val="right"/>
        <w:rPr>
          <w:bCs/>
        </w:rPr>
      </w:pPr>
      <w:r w:rsidRPr="001D7DE2">
        <w:rPr>
          <w:bCs/>
        </w:rPr>
        <w:t>к постановлению администрации</w:t>
      </w:r>
    </w:p>
    <w:p w:rsidR="004B6282" w:rsidRPr="001D7DE2" w:rsidRDefault="00AB1948" w:rsidP="002A30EF">
      <w:pPr>
        <w:ind w:left="5245"/>
        <w:jc w:val="right"/>
        <w:rPr>
          <w:bCs/>
        </w:rPr>
      </w:pPr>
      <w:r>
        <w:rPr>
          <w:bCs/>
        </w:rPr>
        <w:t>Дуляпинского</w:t>
      </w:r>
      <w:r w:rsidR="004B6282">
        <w:rPr>
          <w:bCs/>
        </w:rPr>
        <w:t xml:space="preserve"> сельского поселения</w:t>
      </w:r>
    </w:p>
    <w:p w:rsidR="004B6282" w:rsidRPr="001D7DE2" w:rsidRDefault="002A30EF" w:rsidP="002A30EF">
      <w:pPr>
        <w:pStyle w:val="ConsPlusTitle"/>
        <w:ind w:left="5245"/>
        <w:jc w:val="right"/>
        <w:rPr>
          <w:b w:val="0"/>
        </w:rPr>
      </w:pPr>
      <w:r>
        <w:rPr>
          <w:b w:val="0"/>
        </w:rPr>
        <w:t>от   30.12.2021г.  № 49</w:t>
      </w:r>
    </w:p>
    <w:p w:rsidR="004B6282" w:rsidRPr="001D7DE2" w:rsidRDefault="004B6282" w:rsidP="004B6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Title"/>
        <w:jc w:val="center"/>
        <w:rPr>
          <w:b w:val="0"/>
        </w:rPr>
      </w:pPr>
      <w:bookmarkStart w:id="4" w:name="Par213"/>
      <w:bookmarkEnd w:id="4"/>
      <w:r w:rsidRPr="001D7DE2">
        <w:rPr>
          <w:b w:val="0"/>
        </w:rPr>
        <w:t>Состав</w:t>
      </w:r>
    </w:p>
    <w:p w:rsidR="004B6282" w:rsidRPr="001D7DE2" w:rsidRDefault="004B6282" w:rsidP="004B6282">
      <w:pPr>
        <w:pStyle w:val="ConsPlusTitle"/>
        <w:jc w:val="center"/>
      </w:pPr>
      <w:r w:rsidRPr="001D7DE2">
        <w:rPr>
          <w:b w:val="0"/>
        </w:rPr>
        <w:t>Комиссии по проведению конкурса 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4B6282" w:rsidRPr="001D7DE2" w:rsidTr="003C51D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2A30EF" w:rsidP="002A30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Демин В.В.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Главы</w:t>
            </w:r>
            <w:r w:rsidR="004B6282"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proofErr w:type="spellEnd"/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B6282" w:rsidRPr="001D7DE2" w:rsidTr="003C51D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2A30EF" w:rsidP="002A30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Н.С. 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B6282"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общим вопросам</w:t>
            </w:r>
            <w:r w:rsidR="004B6282"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B6282" w:rsidRPr="001D7DE2" w:rsidTr="003C51D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2A30EF" w:rsidP="002A30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Шкарова А.К.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Старший инспектор 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 w:rsidR="004B6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4B6282"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282" w:rsidRPr="001D7DE2" w:rsidTr="003C51D8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4B6282" w:rsidRPr="001D7DE2" w:rsidTr="003C51D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2A30EF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Голубева М.Ю.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2A30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Совета </w:t>
            </w:r>
            <w:r w:rsidR="002A30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4B6282" w:rsidRPr="001D7DE2" w:rsidTr="003C51D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2A30EF" w:rsidP="003C51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И.А.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2A30E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Совета </w:t>
            </w:r>
            <w:r w:rsidR="002A30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Дуляпинского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ind w:left="5245"/>
        <w:jc w:val="right"/>
        <w:rPr>
          <w:bCs/>
        </w:rPr>
      </w:pPr>
      <w:r w:rsidRPr="001D7DE2">
        <w:rPr>
          <w:bCs/>
        </w:rPr>
        <w:lastRenderedPageBreak/>
        <w:t>Приложение 3</w:t>
      </w:r>
    </w:p>
    <w:p w:rsidR="004B6282" w:rsidRPr="001D7DE2" w:rsidRDefault="004B6282" w:rsidP="002A30EF">
      <w:pPr>
        <w:ind w:left="5245"/>
        <w:jc w:val="right"/>
        <w:rPr>
          <w:bCs/>
        </w:rPr>
      </w:pPr>
      <w:r w:rsidRPr="001D7DE2">
        <w:rPr>
          <w:bCs/>
        </w:rPr>
        <w:t>к постановлению администрации</w:t>
      </w:r>
    </w:p>
    <w:p w:rsidR="004B6282" w:rsidRPr="001D7DE2" w:rsidRDefault="00760E51" w:rsidP="002A30EF">
      <w:pPr>
        <w:ind w:left="5245"/>
        <w:jc w:val="right"/>
        <w:rPr>
          <w:bCs/>
        </w:rPr>
      </w:pPr>
      <w:r>
        <w:rPr>
          <w:bCs/>
        </w:rPr>
        <w:t>Дуляпинского</w:t>
      </w:r>
      <w:bookmarkStart w:id="5" w:name="_GoBack"/>
      <w:bookmarkEnd w:id="5"/>
      <w:r w:rsidR="004B6282">
        <w:rPr>
          <w:bCs/>
        </w:rPr>
        <w:t xml:space="preserve"> сельского поселения</w:t>
      </w:r>
    </w:p>
    <w:p w:rsidR="004B6282" w:rsidRPr="001D7DE2" w:rsidRDefault="004B6282" w:rsidP="002A30EF">
      <w:pPr>
        <w:pStyle w:val="ConsPlusTitle"/>
        <w:ind w:left="5245"/>
        <w:jc w:val="right"/>
        <w:rPr>
          <w:b w:val="0"/>
        </w:rPr>
      </w:pPr>
      <w:r>
        <w:rPr>
          <w:b w:val="0"/>
        </w:rPr>
        <w:t xml:space="preserve">от   </w:t>
      </w:r>
      <w:r w:rsidR="002A30EF">
        <w:rPr>
          <w:b w:val="0"/>
        </w:rPr>
        <w:t>30</w:t>
      </w:r>
      <w:r>
        <w:rPr>
          <w:b w:val="0"/>
        </w:rPr>
        <w:t xml:space="preserve">.12.2021г.  № </w:t>
      </w:r>
      <w:r w:rsidR="002A30EF">
        <w:rPr>
          <w:b w:val="0"/>
        </w:rPr>
        <w:t>49</w:t>
      </w:r>
    </w:p>
    <w:p w:rsidR="004B6282" w:rsidRPr="001D7DE2" w:rsidRDefault="004B6282" w:rsidP="002A30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2A30EF">
      <w:pPr>
        <w:pStyle w:val="ConsPlusTitle"/>
        <w:jc w:val="center"/>
        <w:rPr>
          <w:b w:val="0"/>
        </w:rPr>
      </w:pPr>
      <w:bookmarkStart w:id="6" w:name="Par250"/>
      <w:bookmarkEnd w:id="6"/>
      <w:r w:rsidRPr="001D7DE2">
        <w:rPr>
          <w:b w:val="0"/>
        </w:rPr>
        <w:t>Положение</w:t>
      </w:r>
    </w:p>
    <w:p w:rsidR="004B6282" w:rsidRPr="001D7DE2" w:rsidRDefault="004B6282" w:rsidP="002A30EF">
      <w:pPr>
        <w:pStyle w:val="ConsPlusTitle"/>
        <w:jc w:val="center"/>
        <w:rPr>
          <w:b w:val="0"/>
        </w:rPr>
      </w:pPr>
      <w:proofErr w:type="gramStart"/>
      <w:r w:rsidRPr="001D7DE2">
        <w:rPr>
          <w:b w:val="0"/>
        </w:rPr>
        <w:t>о комиссии по проведению конкурса на заключение договора о целевом обучении с обязательством</w:t>
      </w:r>
      <w:proofErr w:type="gramEnd"/>
      <w:r w:rsidRPr="001D7DE2">
        <w:rPr>
          <w:b w:val="0"/>
        </w:rPr>
        <w:t xml:space="preserve">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1. Комиссия создается в целях проведения Конкурса.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2. Задачами Комиссии являются: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проведение Конкурса в соответствии с порядком проведения Конкурса;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определение победителей Конкурса.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3. Комиссия в соответствии с возложенными на нее задачами осуществляет следующие функции: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- рассматривает документы, представленные гражданами для участия </w:t>
      </w:r>
      <w:r w:rsidRPr="001D7DE2">
        <w:rPr>
          <w:rFonts w:ascii="Times New Roman" w:hAnsi="Times New Roman" w:cs="Times New Roman"/>
          <w:sz w:val="24"/>
          <w:szCs w:val="24"/>
        </w:rPr>
        <w:br/>
        <w:t>в Конкурсе;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рассматривает общие результаты прохождения кандидатами конкурсных процедур, используемых при проведении Конкурса;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принимает решение о признании гражданина победителем Конкурса или о том, что победитель Конкурса не выявлен.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5. Заседания Комиссии проводит председатель Комиссии, а в его отсутствие - заместитель председателя Комиссии.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6. Секретарь Комиссии обеспечивает подготовку материалов к заседанию Комиссии и их рассылку членам Комиссии, оповещает членов Комиссии </w:t>
      </w:r>
      <w:r w:rsidRPr="001D7DE2">
        <w:rPr>
          <w:rFonts w:ascii="Times New Roman" w:hAnsi="Times New Roman" w:cs="Times New Roman"/>
          <w:sz w:val="24"/>
          <w:szCs w:val="24"/>
        </w:rPr>
        <w:br/>
        <w:t xml:space="preserve">и приглашенных на ее заседание лиц о времени и месте проведения, а также </w:t>
      </w:r>
      <w:r w:rsidRPr="001D7DE2">
        <w:rPr>
          <w:rFonts w:ascii="Times New Roman" w:hAnsi="Times New Roman" w:cs="Times New Roman"/>
          <w:sz w:val="24"/>
          <w:szCs w:val="24"/>
        </w:rPr>
        <w:br/>
        <w:t>о повестке дня заседания Комиссии, ведет протоколы заседаний Комиссии, осуществляет иные функции по обеспечению ее деятельности.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7. Граждане, подавшие документы на участие в Конкурсе, оцениваются Комиссией по результатам прохождения конкурсных процедур в соответствии с критериями оценки, предусмотренными для каждой конкурсной процедуры.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На основе результатов оценки каждым членом Комиссии заполняется индивидуальный оценочный </w:t>
      </w:r>
      <w:r w:rsidRPr="00582B4F">
        <w:rPr>
          <w:rFonts w:ascii="Times New Roman" w:hAnsi="Times New Roman" w:cs="Times New Roman"/>
          <w:sz w:val="24"/>
          <w:szCs w:val="24"/>
        </w:rPr>
        <w:t>лист</w:t>
      </w:r>
      <w:r w:rsidRPr="001D7DE2">
        <w:rPr>
          <w:rFonts w:ascii="Times New Roman" w:hAnsi="Times New Roman" w:cs="Times New Roman"/>
          <w:sz w:val="24"/>
          <w:szCs w:val="24"/>
        </w:rPr>
        <w:t xml:space="preserve"> граждан, подавших документы на участие </w:t>
      </w:r>
      <w:r w:rsidRPr="001D7DE2">
        <w:rPr>
          <w:rFonts w:ascii="Times New Roman" w:hAnsi="Times New Roman" w:cs="Times New Roman"/>
          <w:sz w:val="24"/>
          <w:szCs w:val="24"/>
        </w:rPr>
        <w:br/>
        <w:t>в Конкурсе, по форме согласно приложению к настоящему положению, который подписывается членом Комиссии.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8. Для целей учета общего балла по основному (единому) государственному экзамену в общих результатах Конкурса его значение делится на 100.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D7DE2">
        <w:rPr>
          <w:rFonts w:ascii="Times New Roman" w:hAnsi="Times New Roman" w:cs="Times New Roman"/>
          <w:sz w:val="24"/>
          <w:szCs w:val="24"/>
        </w:rPr>
        <w:t>Общий результат Конкурса определяется путем суммирования умноженных на весовой коэффициент: общего балла по основному (единому) государственному экзамену с баллами по результатам оценки портфолио, эссе, средним баллом успеваемости в обучении в 9 классе (при проведении Конкурса по образовательной программе среднего профессионального образования) либо в 10 и 11 классах общеобразовательной организации (при проведении Конкурса по образовательной программе высшего образования) по профильным дисциплинам</w:t>
      </w:r>
      <w:proofErr w:type="gramEnd"/>
      <w:r w:rsidRPr="001D7DE2">
        <w:rPr>
          <w:rFonts w:ascii="Times New Roman" w:hAnsi="Times New Roman" w:cs="Times New Roman"/>
          <w:sz w:val="24"/>
          <w:szCs w:val="24"/>
        </w:rPr>
        <w:t>, устанавливаемым распоряжением Администрации о проведении Конкурса.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10. При определении общего результата Конкурса члены Комиссии руководствуются следующими значениями весовых коэффициентов для результатов конкурсных процедур: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lastRenderedPageBreak/>
        <w:t>- общий балл по основному (единому) государственному экзамену - 0,25;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балл по результатам оценки портфолио - 0,35;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- балл по результатам оценки эссе - 0,25;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- средний балл успеваемости в обучении в 9 классе (при проведении Конкурса по образовательной программе среднего профессионального образования) либо в 10 и 11 классах общеобразовательной организации (при проведении Конкурса по образовательной программе высшего образования) </w:t>
      </w:r>
      <w:r w:rsidRPr="001D7DE2">
        <w:rPr>
          <w:rFonts w:ascii="Times New Roman" w:hAnsi="Times New Roman" w:cs="Times New Roman"/>
          <w:sz w:val="24"/>
          <w:szCs w:val="24"/>
        </w:rPr>
        <w:br/>
        <w:t>по профильным дисциплинам, устанавливаемым распоряжение</w:t>
      </w:r>
      <w:r>
        <w:rPr>
          <w:rFonts w:ascii="Times New Roman" w:hAnsi="Times New Roman" w:cs="Times New Roman"/>
          <w:sz w:val="24"/>
          <w:szCs w:val="24"/>
        </w:rPr>
        <w:t>м Администрации о</w:t>
      </w:r>
      <w:r w:rsidRPr="001D7DE2">
        <w:rPr>
          <w:rFonts w:ascii="Times New Roman" w:hAnsi="Times New Roman" w:cs="Times New Roman"/>
          <w:sz w:val="24"/>
          <w:szCs w:val="24"/>
        </w:rPr>
        <w:t xml:space="preserve"> проведении Конкурса, - 0,15.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 xml:space="preserve">11. Решение о признании гражданина победителем Конкурса или о том, что победитель Конкурса не выявлен, принимается Комиссией после рассмотрения общих результатов Конкурса большинством голосов от числа участвующих </w:t>
      </w:r>
      <w:r w:rsidRPr="001D7DE2">
        <w:rPr>
          <w:rFonts w:ascii="Times New Roman" w:hAnsi="Times New Roman" w:cs="Times New Roman"/>
          <w:sz w:val="24"/>
          <w:szCs w:val="24"/>
        </w:rPr>
        <w:br/>
        <w:t>в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12. Победителем Конкурса признается гражданин, получивший общий результат Конкурса с наибольшим количеством баллов по итогам всех конкурсных процедур в рамках целевого приема по соответствующему направлению подготовки в образовательной организации.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Количество победителей Конкурса ограничивается количеством выделенных образовательным учреждением целевых мест.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13. Решения Комиссии, итоги Конкурса оформляются протоколом заседания Комиссии, который подписывается председателем, заместителем председателя, секретарем и членами Комиссии.</w:t>
      </w:r>
    </w:p>
    <w:p w:rsidR="004B6282" w:rsidRPr="001D7DE2" w:rsidRDefault="004B6282" w:rsidP="004B628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14. Организационно-техническое обеспечение деятельности Комиссии осуществляет отдел управления делами.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r w:rsidRPr="001D7DE2">
        <w:br w:type="page"/>
      </w:r>
    </w:p>
    <w:p w:rsidR="004B6282" w:rsidRPr="001D7DE2" w:rsidRDefault="004B6282" w:rsidP="002A30EF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6282" w:rsidRPr="001D7DE2" w:rsidRDefault="004B6282" w:rsidP="002A30EF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7DE2">
        <w:rPr>
          <w:rFonts w:ascii="Times New Roman" w:hAnsi="Times New Roman" w:cs="Times New Roman"/>
          <w:sz w:val="24"/>
          <w:szCs w:val="24"/>
        </w:rPr>
        <w:t>к положению о комиссии по проведению конкурса на заключение договора о целевом обучении</w:t>
      </w:r>
      <w:proofErr w:type="gramEnd"/>
      <w:r w:rsidRPr="001D7DE2">
        <w:rPr>
          <w:rFonts w:ascii="Times New Roman" w:hAnsi="Times New Roman" w:cs="Times New Roman"/>
          <w:sz w:val="24"/>
          <w:szCs w:val="24"/>
        </w:rPr>
        <w:t xml:space="preserve">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94"/>
      <w:bookmarkEnd w:id="7"/>
      <w:r w:rsidRPr="001D7DE2">
        <w:rPr>
          <w:rFonts w:ascii="Times New Roman" w:hAnsi="Times New Roman" w:cs="Times New Roman"/>
          <w:sz w:val="24"/>
          <w:szCs w:val="24"/>
        </w:rPr>
        <w:t xml:space="preserve">Оценочный лист </w:t>
      </w:r>
      <w:r w:rsidRPr="001D7DE2">
        <w:rPr>
          <w:rFonts w:ascii="Times New Roman" w:hAnsi="Times New Roman" w:cs="Times New Roman"/>
          <w:sz w:val="24"/>
          <w:szCs w:val="24"/>
        </w:rPr>
        <w:br/>
        <w:t>граждан Российской Федерации, подавших документы на участие в конкурсе на заключение договора о целевом обучении с обязательством последующего прохождения муниципальной службы после окончания обучения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721"/>
        <w:gridCol w:w="2948"/>
        <w:gridCol w:w="2834"/>
      </w:tblGrid>
      <w:tr w:rsidR="004B6282" w:rsidRPr="001D7DE2" w:rsidTr="003C51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гражданина, подавшего документы на участие в Конкурсе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эссе (проставляются баллы от 0 до 5 (с точностью до десятой доли балла))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портфолио (проставляются баллы от 0 до 5 (с точностью до десятой доли балла))</w:t>
            </w:r>
          </w:p>
        </w:tc>
      </w:tr>
      <w:tr w:rsidR="004B6282" w:rsidRPr="001D7DE2" w:rsidTr="003C51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82" w:rsidRPr="001D7DE2" w:rsidRDefault="004B6282" w:rsidP="003C51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6282" w:rsidRPr="001D7DE2" w:rsidTr="003C51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282" w:rsidRPr="001D7DE2" w:rsidTr="003C51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282" w:rsidRPr="001D7DE2" w:rsidTr="003C51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82" w:rsidRPr="001D7DE2" w:rsidRDefault="004B6282" w:rsidP="003C51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Дата</w:t>
      </w:r>
    </w:p>
    <w:p w:rsidR="004B6282" w:rsidRPr="001D7DE2" w:rsidRDefault="004B6282" w:rsidP="004B62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E2">
        <w:rPr>
          <w:rFonts w:ascii="Times New Roman" w:hAnsi="Times New Roman" w:cs="Times New Roman"/>
          <w:sz w:val="24"/>
          <w:szCs w:val="24"/>
        </w:rPr>
        <w:t>Подпись члена Комиссии</w:t>
      </w: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Pr="001D7DE2" w:rsidRDefault="004B6282" w:rsidP="004B62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B6282" w:rsidRDefault="004B6282" w:rsidP="004B6282">
      <w:pPr>
        <w:rPr>
          <w:sz w:val="28"/>
          <w:szCs w:val="28"/>
        </w:rPr>
      </w:pPr>
    </w:p>
    <w:p w:rsidR="004B6282" w:rsidRDefault="004B6282" w:rsidP="004B6282">
      <w:pPr>
        <w:jc w:val="both"/>
      </w:pPr>
      <w:r>
        <w:t xml:space="preserve"> </w:t>
      </w:r>
    </w:p>
    <w:p w:rsidR="00C93BC3" w:rsidRDefault="00C93BC3"/>
    <w:sectPr w:rsidR="00C93BC3" w:rsidSect="00937779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67EF"/>
    <w:rsid w:val="00101AA7"/>
    <w:rsid w:val="001C26B9"/>
    <w:rsid w:val="002A30EF"/>
    <w:rsid w:val="004B2E97"/>
    <w:rsid w:val="004B6282"/>
    <w:rsid w:val="006B104A"/>
    <w:rsid w:val="00760E51"/>
    <w:rsid w:val="00884626"/>
    <w:rsid w:val="008E7D8A"/>
    <w:rsid w:val="00961D13"/>
    <w:rsid w:val="00AB1948"/>
    <w:rsid w:val="00C93BC3"/>
    <w:rsid w:val="00ED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6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2022-01-10T07:13:00Z</cp:lastPrinted>
  <dcterms:created xsi:type="dcterms:W3CDTF">2022-01-12T11:03:00Z</dcterms:created>
  <dcterms:modified xsi:type="dcterms:W3CDTF">2022-01-12T11:03:00Z</dcterms:modified>
</cp:coreProperties>
</file>