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D13477" w:rsidRDefault="00D13477" w:rsidP="00D13477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D13477" w:rsidRDefault="00D13477" w:rsidP="00D134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13477" w:rsidRDefault="00D13477" w:rsidP="00D13477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от </w:t>
      </w:r>
      <w:r w:rsidR="009D3945">
        <w:rPr>
          <w:lang w:eastAsia="zh-CN"/>
        </w:rPr>
        <w:t>08.04.2025</w:t>
      </w:r>
      <w:r w:rsidR="00325D23">
        <w:rPr>
          <w:lang w:eastAsia="zh-CN"/>
        </w:rPr>
        <w:t xml:space="preserve"> г.</w:t>
      </w:r>
      <w:r>
        <w:rPr>
          <w:lang w:eastAsia="zh-CN"/>
        </w:rPr>
        <w:t xml:space="preserve">  №</w:t>
      </w:r>
      <w:r w:rsidR="00F71565">
        <w:rPr>
          <w:lang w:eastAsia="zh-CN"/>
        </w:rPr>
        <w:t xml:space="preserve"> </w:t>
      </w:r>
      <w:r w:rsidR="009D3945">
        <w:rPr>
          <w:lang w:eastAsia="zh-CN"/>
        </w:rPr>
        <w:t>21</w:t>
      </w:r>
    </w:p>
    <w:p w:rsidR="00D13477" w:rsidRDefault="00D13477" w:rsidP="00EA51AB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  <w:r>
        <w:rPr>
          <w:lang w:eastAsia="zh-CN"/>
        </w:rPr>
        <w:t>с. Дуляпино</w:t>
      </w:r>
    </w:p>
    <w:p w:rsidR="00D13477" w:rsidRPr="00D63823" w:rsidRDefault="00D13477" w:rsidP="00D13477">
      <w:pPr>
        <w:tabs>
          <w:tab w:val="left" w:pos="8670"/>
        </w:tabs>
        <w:rPr>
          <w:b/>
          <w:color w:val="000000"/>
        </w:rPr>
      </w:pPr>
      <w:r w:rsidRPr="00D63823">
        <w:rPr>
          <w:b/>
          <w:color w:val="000000"/>
        </w:rPr>
        <w:tab/>
      </w:r>
    </w:p>
    <w:p w:rsidR="00D13477" w:rsidRPr="009713DD" w:rsidRDefault="00A96F2A" w:rsidP="00EA51AB">
      <w:pPr>
        <w:pStyle w:val="a3"/>
        <w:spacing w:after="0"/>
        <w:ind w:firstLine="709"/>
        <w:jc w:val="both"/>
        <w:rPr>
          <w:b/>
        </w:rPr>
      </w:pPr>
      <w:r w:rsidRPr="00A96F2A">
        <w:rPr>
          <w:b/>
        </w:rPr>
        <w:t xml:space="preserve">Об определении части территории </w:t>
      </w:r>
      <w:r>
        <w:rPr>
          <w:b/>
        </w:rPr>
        <w:t>Дуляпинского</w:t>
      </w:r>
      <w:r w:rsidRPr="00A96F2A">
        <w:rPr>
          <w:b/>
        </w:rPr>
        <w:t xml:space="preserve"> сельского поселения, предназначенной для реализации инициативного проекта «</w:t>
      </w:r>
      <w:r w:rsidR="00740B94" w:rsidRPr="00740B94">
        <w:rPr>
          <w:b/>
          <w:bCs/>
        </w:rPr>
        <w:t>Благоустройство общественной территории: устройство линии уличного освещения возле пруда, расположенного по адресу: Ивановская область, Фурмановский район, с. Дуляпино, ул. Коммунистическая д. 1 (II этап)</w:t>
      </w:r>
      <w:r w:rsidRPr="00A96F2A">
        <w:rPr>
          <w:b/>
        </w:rPr>
        <w:t>»</w:t>
      </w:r>
    </w:p>
    <w:p w:rsidR="00D13477" w:rsidRDefault="00D13477" w:rsidP="00EA51AB">
      <w:pPr>
        <w:pStyle w:val="a3"/>
        <w:ind w:firstLine="709"/>
        <w:jc w:val="both"/>
      </w:pPr>
    </w:p>
    <w:p w:rsidR="00A96F2A" w:rsidRDefault="00A96F2A" w:rsidP="00A96F2A">
      <w:pPr>
        <w:pStyle w:val="a3"/>
        <w:ind w:firstLine="709"/>
        <w:jc w:val="both"/>
      </w:pPr>
      <w:r w:rsidRPr="00A96F2A"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</w:t>
      </w:r>
      <w:r>
        <w:t>решением Совета Дуляпинского сельского поселения Фурмановского муниципального района Ивановской области от 16.02.2021 г. №7 «</w:t>
      </w:r>
      <w:r w:rsidRPr="00A96F2A">
        <w:t>О поддержке инициативных проектов Дуляпинского сельского поселения Фурмановского муниципального района Ивановской области»</w:t>
      </w:r>
      <w:r>
        <w:t>, решением Совета Дуляпинского сельского поселения Фурмановского муниципального района Ивановской области от 16.02.2021 г. №8 «</w:t>
      </w:r>
      <w:r w:rsidRPr="00A96F2A">
        <w:rPr>
          <w:bCs/>
        </w:rPr>
        <w:t xml:space="preserve">Об утверждении </w:t>
      </w:r>
      <w:r w:rsidRPr="00A96F2A">
        <w:t>Порядка определения территории, части территории Дуляпинского сельского поселения, предназначенной для реализации инициативных проектов»,</w:t>
      </w:r>
      <w:r>
        <w:t xml:space="preserve"> </w:t>
      </w:r>
      <w:r w:rsidRPr="00A96F2A">
        <w:t xml:space="preserve">Уставом </w:t>
      </w:r>
      <w:r>
        <w:t>Дуляпинского сельского поселения</w:t>
      </w:r>
      <w:r w:rsidRPr="00A96F2A">
        <w:t xml:space="preserve">, администрация </w:t>
      </w:r>
      <w:r>
        <w:t>Дуляпинского</w:t>
      </w:r>
      <w:r w:rsidRPr="00A96F2A">
        <w:t xml:space="preserve"> сельского поселения </w:t>
      </w:r>
    </w:p>
    <w:p w:rsidR="00D13477" w:rsidRDefault="00D13477" w:rsidP="006675AD">
      <w:pPr>
        <w:pStyle w:val="a3"/>
        <w:spacing w:after="0"/>
        <w:ind w:firstLine="709"/>
        <w:jc w:val="both"/>
        <w:rPr>
          <w:b/>
        </w:rPr>
      </w:pPr>
      <w:r>
        <w:rPr>
          <w:b/>
        </w:rPr>
        <w:t>постановляет:</w:t>
      </w:r>
    </w:p>
    <w:p w:rsidR="006675AD" w:rsidRDefault="006675AD" w:rsidP="006675AD">
      <w:pPr>
        <w:tabs>
          <w:tab w:val="left" w:pos="8670"/>
        </w:tabs>
        <w:ind w:firstLine="709"/>
        <w:jc w:val="both"/>
        <w:rPr>
          <w:lang w:eastAsia="ar-SA"/>
        </w:rPr>
      </w:pPr>
      <w:r w:rsidRPr="006675AD">
        <w:rPr>
          <w:lang w:eastAsia="ar-SA"/>
        </w:rPr>
        <w:t xml:space="preserve">1.Определить часть территории </w:t>
      </w:r>
      <w:r>
        <w:rPr>
          <w:lang w:eastAsia="ar-SA"/>
        </w:rPr>
        <w:t>Дуляпинского</w:t>
      </w:r>
      <w:r w:rsidRPr="006675AD">
        <w:rPr>
          <w:lang w:eastAsia="ar-SA"/>
        </w:rPr>
        <w:t xml:space="preserve"> сельского поселения, предназначенной для реализации инициативного проекта «</w:t>
      </w:r>
      <w:r w:rsidR="00740B94" w:rsidRPr="00740B94">
        <w:rPr>
          <w:bCs/>
        </w:rPr>
        <w:t>Благоустройство общественной территории: устройство линии уличного освещения возле пруда, расположенного по адресу: Ивановская область, Фурмановский район, с. Дуляпино, ул. Коммунистическая д. 1 (II этап)</w:t>
      </w:r>
      <w:r>
        <w:rPr>
          <w:lang w:eastAsia="ar-SA"/>
        </w:rPr>
        <w:t xml:space="preserve">»: </w:t>
      </w:r>
      <w:r w:rsidR="00A6449C">
        <w:rPr>
          <w:lang w:eastAsia="ar-SA"/>
        </w:rPr>
        <w:t xml:space="preserve">земельный участок, </w:t>
      </w:r>
      <w:r w:rsidR="00A6449C" w:rsidRPr="006675AD">
        <w:rPr>
          <w:lang w:eastAsia="ar-SA"/>
        </w:rPr>
        <w:t xml:space="preserve">расположенный по адресу: Ивановская область, Фурмановский район, </w:t>
      </w:r>
      <w:r w:rsidR="00A6449C">
        <w:rPr>
          <w:lang w:eastAsia="ar-SA"/>
        </w:rPr>
        <w:t>с.</w:t>
      </w:r>
      <w:r w:rsidR="00A6449C" w:rsidRPr="006675AD">
        <w:rPr>
          <w:lang w:eastAsia="ar-SA"/>
        </w:rPr>
        <w:t xml:space="preserve"> </w:t>
      </w:r>
      <w:r w:rsidR="00A6449C">
        <w:rPr>
          <w:lang w:eastAsia="ar-SA"/>
        </w:rPr>
        <w:t>Д</w:t>
      </w:r>
      <w:r w:rsidR="0027146C">
        <w:rPr>
          <w:lang w:eastAsia="ar-SA"/>
        </w:rPr>
        <w:t>уляпино,</w:t>
      </w:r>
      <w:bookmarkStart w:id="0" w:name="_GoBack"/>
      <w:bookmarkEnd w:id="0"/>
      <w:r w:rsidR="00A6449C">
        <w:rPr>
          <w:lang w:eastAsia="ar-SA"/>
        </w:rPr>
        <w:t xml:space="preserve"> ул. </w:t>
      </w:r>
      <w:r w:rsidR="0027146C">
        <w:rPr>
          <w:lang w:eastAsia="ar-SA"/>
        </w:rPr>
        <w:t>Коммунистическая</w:t>
      </w:r>
      <w:r w:rsidR="00A6449C">
        <w:rPr>
          <w:lang w:eastAsia="ar-SA"/>
        </w:rPr>
        <w:t xml:space="preserve"> д. </w:t>
      </w:r>
      <w:r w:rsidR="0012137B" w:rsidRPr="008C2482">
        <w:rPr>
          <w:lang w:eastAsia="ar-SA"/>
        </w:rPr>
        <w:t>1</w:t>
      </w:r>
      <w:r w:rsidR="00740B94">
        <w:rPr>
          <w:lang w:eastAsia="ar-SA"/>
        </w:rPr>
        <w:t>.</w:t>
      </w:r>
    </w:p>
    <w:p w:rsidR="006675AD" w:rsidRDefault="006675AD" w:rsidP="006675AD">
      <w:pPr>
        <w:tabs>
          <w:tab w:val="left" w:pos="8670"/>
        </w:tabs>
        <w:ind w:firstLine="709"/>
        <w:jc w:val="both"/>
        <w:rPr>
          <w:lang w:eastAsia="ar-SA"/>
        </w:rPr>
      </w:pPr>
      <w:r w:rsidRPr="006675AD">
        <w:rPr>
          <w:lang w:eastAsia="ar-SA"/>
        </w:rPr>
        <w:t xml:space="preserve">2. Настоящее постановление обнародовать в порядке, предусмотренном Уставом </w:t>
      </w:r>
      <w:r>
        <w:rPr>
          <w:lang w:eastAsia="ar-SA"/>
        </w:rPr>
        <w:t>Дуляпинского</w:t>
      </w:r>
      <w:r w:rsidRPr="006675AD">
        <w:rPr>
          <w:lang w:eastAsia="ar-SA"/>
        </w:rPr>
        <w:t xml:space="preserve"> сельского поселения. </w:t>
      </w:r>
    </w:p>
    <w:p w:rsidR="006675AD" w:rsidRDefault="006675AD" w:rsidP="006675AD">
      <w:pPr>
        <w:tabs>
          <w:tab w:val="left" w:pos="8670"/>
        </w:tabs>
        <w:ind w:firstLine="709"/>
        <w:jc w:val="both"/>
        <w:rPr>
          <w:lang w:eastAsia="ar-SA"/>
        </w:rPr>
      </w:pPr>
      <w:r w:rsidRPr="006675AD">
        <w:rPr>
          <w:lang w:eastAsia="ar-SA"/>
        </w:rPr>
        <w:t>3. Настоящее постановление вступает в силу с момента подписания.</w:t>
      </w:r>
    </w:p>
    <w:p w:rsidR="006675AD" w:rsidRDefault="006675AD" w:rsidP="00EA51AB">
      <w:pPr>
        <w:tabs>
          <w:tab w:val="left" w:pos="8670"/>
        </w:tabs>
        <w:ind w:firstLine="709"/>
        <w:rPr>
          <w:lang w:eastAsia="ar-SA"/>
        </w:rPr>
      </w:pPr>
    </w:p>
    <w:p w:rsidR="006675AD" w:rsidRDefault="006675AD" w:rsidP="00EA51AB">
      <w:pPr>
        <w:tabs>
          <w:tab w:val="left" w:pos="8670"/>
        </w:tabs>
        <w:ind w:firstLine="709"/>
        <w:rPr>
          <w:color w:val="000000"/>
        </w:rPr>
      </w:pPr>
    </w:p>
    <w:p w:rsidR="006675AD" w:rsidRDefault="006675AD" w:rsidP="00EA51AB">
      <w:pPr>
        <w:tabs>
          <w:tab w:val="left" w:pos="8670"/>
        </w:tabs>
        <w:ind w:firstLine="709"/>
        <w:rPr>
          <w:color w:val="000000"/>
        </w:rPr>
      </w:pPr>
    </w:p>
    <w:p w:rsidR="006675AD" w:rsidRDefault="006675AD" w:rsidP="00EA51AB">
      <w:pPr>
        <w:tabs>
          <w:tab w:val="left" w:pos="8670"/>
        </w:tabs>
        <w:ind w:firstLine="709"/>
        <w:rPr>
          <w:color w:val="000000"/>
        </w:rPr>
      </w:pPr>
    </w:p>
    <w:p w:rsidR="00D13477" w:rsidRPr="00370BB4" w:rsidRDefault="00D13477" w:rsidP="00EA51AB">
      <w:pPr>
        <w:tabs>
          <w:tab w:val="left" w:pos="8670"/>
        </w:tabs>
        <w:ind w:firstLine="709"/>
        <w:rPr>
          <w:b/>
          <w:color w:val="000000"/>
        </w:rPr>
      </w:pPr>
      <w:r>
        <w:rPr>
          <w:color w:val="000000"/>
        </w:rPr>
        <w:tab/>
      </w:r>
      <w:r w:rsidRPr="00370BB4">
        <w:rPr>
          <w:b/>
          <w:color w:val="000000"/>
        </w:rPr>
        <w:tab/>
      </w:r>
    </w:p>
    <w:p w:rsidR="00EA51AB" w:rsidRPr="000B1DE9" w:rsidRDefault="006F443C" w:rsidP="00EA51AB">
      <w:pPr>
        <w:pStyle w:val="ConsPlusNonformat"/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0B1DE9">
        <w:rPr>
          <w:rFonts w:ascii="Times New Roman" w:hAnsi="Times New Roman" w:cs="Times New Roman"/>
          <w:b/>
          <w:sz w:val="24"/>
          <w:szCs w:val="24"/>
        </w:rPr>
        <w:t>Глава</w:t>
      </w:r>
      <w:r w:rsidR="00EA51AB" w:rsidRPr="000B1DE9">
        <w:rPr>
          <w:rFonts w:ascii="Times New Roman" w:hAnsi="Times New Roman" w:cs="Times New Roman"/>
          <w:b/>
          <w:sz w:val="24"/>
          <w:szCs w:val="24"/>
        </w:rPr>
        <w:t xml:space="preserve">  Дуляпинского</w:t>
      </w:r>
    </w:p>
    <w:p w:rsidR="00D13477" w:rsidRPr="000B1DE9" w:rsidRDefault="00D13477" w:rsidP="00EA51AB">
      <w:pPr>
        <w:pStyle w:val="ConsPlusNonformat"/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0B1DE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</w:t>
      </w:r>
      <w:r w:rsidR="00F71565" w:rsidRPr="000B1DE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51AB" w:rsidRPr="000B1D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0B1DE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51AB" w:rsidRPr="000B1DE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71565" w:rsidRPr="000B1DE9">
        <w:rPr>
          <w:rFonts w:ascii="Times New Roman" w:hAnsi="Times New Roman" w:cs="Times New Roman"/>
          <w:b/>
          <w:sz w:val="24"/>
          <w:szCs w:val="24"/>
        </w:rPr>
        <w:t xml:space="preserve">    В.В. Демин</w:t>
      </w:r>
    </w:p>
    <w:p w:rsidR="00F71565" w:rsidRDefault="00F71565" w:rsidP="00EA51AB">
      <w:pPr>
        <w:pStyle w:val="Pro-Gramma"/>
        <w:ind w:right="-710"/>
        <w:jc w:val="right"/>
        <w:rPr>
          <w:sz w:val="24"/>
          <w:szCs w:val="24"/>
        </w:rPr>
      </w:pPr>
    </w:p>
    <w:p w:rsidR="00EA51AB" w:rsidRDefault="00EA51AB" w:rsidP="00EA51AB">
      <w:pPr>
        <w:pStyle w:val="Pro-Gramma"/>
        <w:ind w:right="-710" w:firstLine="0"/>
        <w:rPr>
          <w:sz w:val="24"/>
          <w:szCs w:val="24"/>
        </w:rPr>
      </w:pPr>
    </w:p>
    <w:sectPr w:rsidR="00EA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77"/>
    <w:rsid w:val="000B1DE9"/>
    <w:rsid w:val="00114DAD"/>
    <w:rsid w:val="0012137B"/>
    <w:rsid w:val="00155815"/>
    <w:rsid w:val="0027146C"/>
    <w:rsid w:val="00325D23"/>
    <w:rsid w:val="0037335A"/>
    <w:rsid w:val="006675AD"/>
    <w:rsid w:val="006F443C"/>
    <w:rsid w:val="00740B94"/>
    <w:rsid w:val="00867029"/>
    <w:rsid w:val="008C2482"/>
    <w:rsid w:val="009D3945"/>
    <w:rsid w:val="00A6449C"/>
    <w:rsid w:val="00A96F2A"/>
    <w:rsid w:val="00B13869"/>
    <w:rsid w:val="00D13477"/>
    <w:rsid w:val="00E8219E"/>
    <w:rsid w:val="00E91FD4"/>
    <w:rsid w:val="00EA51AB"/>
    <w:rsid w:val="00F71565"/>
    <w:rsid w:val="00F8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A8D0"/>
  <w15:docId w15:val="{CE2AA0A2-BEB5-4849-A707-2FFDCDB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47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1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13477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D13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D13477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1347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D1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2024-12-06T10:54:00Z</cp:lastPrinted>
  <dcterms:created xsi:type="dcterms:W3CDTF">2022-03-23T11:32:00Z</dcterms:created>
  <dcterms:modified xsi:type="dcterms:W3CDTF">2025-04-15T12:51:00Z</dcterms:modified>
</cp:coreProperties>
</file>