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00E9">
        <w:rPr>
          <w:rFonts w:ascii="Times New Roman" w:hAnsi="Times New Roman" w:cs="Times New Roman"/>
          <w:b/>
          <w:sz w:val="24"/>
          <w:szCs w:val="24"/>
        </w:rPr>
        <w:t>27.12.</w:t>
      </w:r>
      <w:r w:rsidR="00477E78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D200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00E9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477E78">
        <w:rPr>
          <w:b/>
        </w:rPr>
        <w:t>2023</w:t>
      </w:r>
      <w:r>
        <w:rPr>
          <w:b/>
        </w:rPr>
        <w:t xml:space="preserve"> год и на плановый период </w:t>
      </w:r>
      <w:r w:rsidR="00477E78">
        <w:rPr>
          <w:b/>
        </w:rPr>
        <w:t>2024</w:t>
      </w:r>
      <w:r>
        <w:rPr>
          <w:b/>
        </w:rPr>
        <w:t xml:space="preserve"> и </w:t>
      </w:r>
      <w:r w:rsidR="00477E78">
        <w:rPr>
          <w:b/>
        </w:rPr>
        <w:t>2025</w:t>
      </w:r>
      <w:r>
        <w:rPr>
          <w:b/>
        </w:rPr>
        <w:t xml:space="preserve"> годов</w:t>
      </w:r>
    </w:p>
    <w:p w:rsidR="00D7106F" w:rsidRDefault="00EA23A7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2F0E77">
        <w:rPr>
          <w:b w:val="0"/>
          <w:sz w:val="24"/>
          <w:szCs w:val="24"/>
        </w:rPr>
        <w:t xml:space="preserve"> Совета от 23.01.2023 №1</w:t>
      </w:r>
      <w:r>
        <w:rPr>
          <w:b w:val="0"/>
          <w:sz w:val="24"/>
          <w:szCs w:val="24"/>
        </w:rPr>
        <w:t>, от 10.02.2023 №6</w:t>
      </w:r>
      <w:r w:rsidR="00C555E1">
        <w:rPr>
          <w:b w:val="0"/>
          <w:sz w:val="24"/>
          <w:szCs w:val="24"/>
        </w:rPr>
        <w:t>, от 13.03.2023 №7</w:t>
      </w:r>
      <w:r w:rsidR="00B2477C">
        <w:rPr>
          <w:b w:val="0"/>
          <w:sz w:val="24"/>
          <w:szCs w:val="24"/>
        </w:rPr>
        <w:t>, от 19.05.2023 №15</w:t>
      </w:r>
      <w:r w:rsidR="002E4081">
        <w:rPr>
          <w:b w:val="0"/>
          <w:sz w:val="24"/>
          <w:szCs w:val="24"/>
        </w:rPr>
        <w:t>, от 23.06.2023 №22</w:t>
      </w:r>
      <w:r w:rsidR="00A222D2">
        <w:rPr>
          <w:b w:val="0"/>
          <w:sz w:val="24"/>
          <w:szCs w:val="24"/>
        </w:rPr>
        <w:t>, от 08.08.2023 №24</w:t>
      </w:r>
      <w:r w:rsidR="00A96AD5">
        <w:rPr>
          <w:b w:val="0"/>
          <w:sz w:val="24"/>
          <w:szCs w:val="24"/>
        </w:rPr>
        <w:t>, от 31.08.2023 №28</w:t>
      </w:r>
      <w:r w:rsidR="002F0E77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370E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</w:p>
    <w:p w:rsidR="00B947EA" w:rsidRDefault="00C555E1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2D2">
        <w:rPr>
          <w:rFonts w:ascii="Times New Roman" w:hAnsi="Times New Roman" w:cs="Times New Roman"/>
          <w:sz w:val="24"/>
          <w:szCs w:val="24"/>
        </w:rPr>
        <w:t>2</w:t>
      </w:r>
      <w:r w:rsidR="003370E8">
        <w:rPr>
          <w:rFonts w:ascii="Times New Roman" w:hAnsi="Times New Roman" w:cs="Times New Roman"/>
          <w:sz w:val="24"/>
          <w:szCs w:val="24"/>
        </w:rPr>
        <w:t> </w:t>
      </w:r>
      <w:r w:rsidR="00A222D2">
        <w:rPr>
          <w:rFonts w:ascii="Times New Roman" w:hAnsi="Times New Roman" w:cs="Times New Roman"/>
          <w:sz w:val="24"/>
          <w:szCs w:val="24"/>
        </w:rPr>
        <w:t>217</w:t>
      </w:r>
      <w:r w:rsidR="003370E8">
        <w:rPr>
          <w:rFonts w:ascii="Times New Roman" w:hAnsi="Times New Roman" w:cs="Times New Roman"/>
          <w:sz w:val="24"/>
          <w:szCs w:val="24"/>
        </w:rPr>
        <w:t xml:space="preserve"> 3</w:t>
      </w:r>
      <w:r w:rsidR="00A222D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2D2">
        <w:rPr>
          <w:rFonts w:ascii="Times New Roman" w:hAnsi="Times New Roman" w:cs="Times New Roman"/>
          <w:sz w:val="24"/>
          <w:szCs w:val="24"/>
        </w:rPr>
        <w:t>90</w:t>
      </w:r>
      <w:r w:rsidR="00B947EA">
        <w:rPr>
          <w:rFonts w:ascii="Times New Roman" w:hAnsi="Times New Roman"/>
          <w:sz w:val="24"/>
          <w:szCs w:val="24"/>
        </w:rPr>
        <w:t xml:space="preserve"> </w:t>
      </w:r>
      <w:r w:rsidR="00B947EA">
        <w:rPr>
          <w:rFonts w:ascii="Times New Roman" w:hAnsi="Times New Roman" w:cs="Times New Roman"/>
          <w:sz w:val="24"/>
          <w:szCs w:val="24"/>
        </w:rPr>
        <w:t>руб.;</w:t>
      </w:r>
    </w:p>
    <w:p w:rsidR="003370E8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</w:p>
    <w:p w:rsidR="00B947EA" w:rsidRDefault="00C555E1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77C">
        <w:rPr>
          <w:rFonts w:ascii="Times New Roman" w:hAnsi="Times New Roman" w:cs="Times New Roman"/>
          <w:sz w:val="24"/>
          <w:szCs w:val="24"/>
        </w:rPr>
        <w:t>2</w:t>
      </w:r>
      <w:r w:rsidR="003370E8">
        <w:rPr>
          <w:rFonts w:ascii="Times New Roman" w:hAnsi="Times New Roman" w:cs="Times New Roman"/>
          <w:sz w:val="24"/>
          <w:szCs w:val="24"/>
        </w:rPr>
        <w:t> </w:t>
      </w:r>
      <w:r w:rsidR="00A222D2">
        <w:rPr>
          <w:rFonts w:ascii="Times New Roman" w:hAnsi="Times New Roman" w:cs="Times New Roman"/>
          <w:sz w:val="24"/>
          <w:szCs w:val="24"/>
        </w:rPr>
        <w:t>871</w:t>
      </w:r>
      <w:r w:rsidR="003370E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A222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370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5E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22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0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13FF" w:rsidRPr="00B1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EA"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2F0E77">
        <w:rPr>
          <w:rFonts w:ascii="Times New Roman" w:hAnsi="Times New Roman" w:cs="Times New Roman"/>
          <w:sz w:val="24"/>
          <w:szCs w:val="24"/>
        </w:rPr>
        <w:t>6</w:t>
      </w:r>
      <w:r w:rsidR="00EA23A7">
        <w:rPr>
          <w:rFonts w:ascii="Times New Roman" w:hAnsi="Times New Roman" w:cs="Times New Roman"/>
          <w:sz w:val="24"/>
          <w:szCs w:val="24"/>
        </w:rPr>
        <w:t>53</w:t>
      </w:r>
      <w:r w:rsidR="00B05E34">
        <w:rPr>
          <w:rFonts w:ascii="Times New Roman" w:hAnsi="Times New Roman" w:cs="Times New Roman"/>
          <w:sz w:val="24"/>
          <w:szCs w:val="24"/>
        </w:rPr>
        <w:t xml:space="preserve"> </w:t>
      </w:r>
      <w:r w:rsidR="00EA23A7">
        <w:rPr>
          <w:rFonts w:ascii="Times New Roman" w:hAnsi="Times New Roman" w:cs="Times New Roman"/>
          <w:sz w:val="24"/>
          <w:szCs w:val="24"/>
        </w:rPr>
        <w:t>7</w:t>
      </w:r>
      <w:r w:rsidR="00B05E34">
        <w:rPr>
          <w:rFonts w:ascii="Times New Roman" w:hAnsi="Times New Roman" w:cs="Times New Roman"/>
          <w:sz w:val="24"/>
          <w:szCs w:val="24"/>
        </w:rPr>
        <w:t>0</w:t>
      </w:r>
      <w:r w:rsidR="00EA23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23A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6D60BD">
        <w:rPr>
          <w:rFonts w:ascii="Times New Roman" w:hAnsi="Times New Roman" w:cs="Times New Roman"/>
          <w:sz w:val="24"/>
          <w:szCs w:val="24"/>
        </w:rPr>
        <w:t>7428337,92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6D60BD">
        <w:rPr>
          <w:rFonts w:ascii="Times New Roman" w:hAnsi="Times New Roman" w:cs="Times New Roman"/>
          <w:sz w:val="24"/>
          <w:szCs w:val="24"/>
        </w:rPr>
        <w:t xml:space="preserve">7428337,92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6D60BD">
        <w:rPr>
          <w:rFonts w:ascii="Times New Roman" w:hAnsi="Times New Roman" w:cs="Times New Roman"/>
          <w:sz w:val="24"/>
          <w:szCs w:val="24"/>
        </w:rPr>
        <w:t>7502324</w:t>
      </w:r>
      <w:r w:rsidR="00B113FF">
        <w:rPr>
          <w:rFonts w:ascii="Times New Roman" w:hAnsi="Times New Roman" w:cs="Times New Roman"/>
          <w:sz w:val="24"/>
          <w:szCs w:val="24"/>
        </w:rPr>
        <w:t>,</w:t>
      </w:r>
      <w:r w:rsidR="006D60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6D60BD">
        <w:rPr>
          <w:rFonts w:ascii="Times New Roman" w:hAnsi="Times New Roman" w:cs="Times New Roman"/>
          <w:sz w:val="24"/>
          <w:szCs w:val="24"/>
        </w:rPr>
        <w:t xml:space="preserve">7502324,0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23A7">
        <w:rPr>
          <w:rFonts w:ascii="Times New Roman" w:hAnsi="Times New Roman" w:cs="Times New Roman"/>
          <w:sz w:val="24"/>
          <w:szCs w:val="24"/>
        </w:rPr>
        <w:t>5</w:t>
      </w:r>
      <w:r w:rsidR="002A2229">
        <w:rPr>
          <w:rFonts w:ascii="Times New Roman" w:hAnsi="Times New Roman" w:cs="Times New Roman"/>
          <w:sz w:val="24"/>
          <w:szCs w:val="24"/>
        </w:rPr>
        <w:t> </w:t>
      </w:r>
      <w:r w:rsidR="00B2477C">
        <w:rPr>
          <w:rFonts w:ascii="Times New Roman" w:hAnsi="Times New Roman" w:cs="Times New Roman"/>
          <w:sz w:val="24"/>
          <w:szCs w:val="24"/>
        </w:rPr>
        <w:t>4</w:t>
      </w:r>
      <w:r w:rsidR="00C55485">
        <w:rPr>
          <w:rFonts w:ascii="Times New Roman" w:hAnsi="Times New Roman" w:cs="Times New Roman"/>
          <w:sz w:val="24"/>
          <w:szCs w:val="24"/>
        </w:rPr>
        <w:t>39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C55485">
        <w:rPr>
          <w:rFonts w:ascii="Times New Roman" w:hAnsi="Times New Roman" w:cs="Times New Roman"/>
          <w:sz w:val="24"/>
          <w:szCs w:val="24"/>
        </w:rPr>
        <w:t>209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C5548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2 </w:t>
      </w:r>
      <w:r w:rsidR="00C55485">
        <w:rPr>
          <w:rFonts w:ascii="Times New Roman" w:hAnsi="Times New Roman" w:cs="Times New Roman"/>
          <w:sz w:val="24"/>
          <w:szCs w:val="24"/>
        </w:rPr>
        <w:t>501 9</w:t>
      </w:r>
      <w:r w:rsidR="007673C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2 </w:t>
      </w:r>
      <w:r w:rsidR="00C55485">
        <w:rPr>
          <w:rFonts w:ascii="Times New Roman" w:hAnsi="Times New Roman" w:cs="Times New Roman"/>
          <w:sz w:val="24"/>
          <w:szCs w:val="24"/>
        </w:rPr>
        <w:t>374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C55485">
        <w:rPr>
          <w:rFonts w:ascii="Times New Roman" w:hAnsi="Times New Roman" w:cs="Times New Roman"/>
          <w:sz w:val="24"/>
          <w:szCs w:val="24"/>
        </w:rPr>
        <w:t>9</w:t>
      </w:r>
      <w:r w:rsidR="007673C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834B8">
        <w:rPr>
          <w:rFonts w:ascii="Times New Roman" w:hAnsi="Times New Roman" w:cs="Times New Roman"/>
          <w:sz w:val="24"/>
          <w:szCs w:val="24"/>
        </w:rPr>
        <w:t>1</w:t>
      </w:r>
      <w:r w:rsidR="00A222D2">
        <w:rPr>
          <w:rFonts w:ascii="Times New Roman" w:hAnsi="Times New Roman" w:cs="Times New Roman"/>
          <w:sz w:val="24"/>
          <w:szCs w:val="24"/>
        </w:rPr>
        <w:t>5</w:t>
      </w:r>
      <w:r w:rsidR="00C55485">
        <w:rPr>
          <w:rFonts w:ascii="Times New Roman" w:hAnsi="Times New Roman" w:cs="Times New Roman"/>
          <w:sz w:val="24"/>
          <w:szCs w:val="24"/>
        </w:rPr>
        <w:t> </w:t>
      </w:r>
      <w:r w:rsidR="005005B7">
        <w:rPr>
          <w:rFonts w:ascii="Times New Roman" w:hAnsi="Times New Roman" w:cs="Times New Roman"/>
          <w:sz w:val="24"/>
          <w:szCs w:val="24"/>
        </w:rPr>
        <w:t>1</w:t>
      </w:r>
      <w:r w:rsidR="00A222D2">
        <w:rPr>
          <w:rFonts w:ascii="Times New Roman" w:hAnsi="Times New Roman" w:cs="Times New Roman"/>
          <w:sz w:val="24"/>
          <w:szCs w:val="24"/>
        </w:rPr>
        <w:t>42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A222D2">
        <w:rPr>
          <w:rFonts w:ascii="Times New Roman" w:hAnsi="Times New Roman" w:cs="Times New Roman"/>
          <w:sz w:val="24"/>
          <w:szCs w:val="24"/>
        </w:rPr>
        <w:t>756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A222D2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3 </w:t>
      </w:r>
      <w:r w:rsidR="0031773F">
        <w:rPr>
          <w:rFonts w:ascii="Times New Roman" w:hAnsi="Times New Roman" w:cs="Times New Roman"/>
          <w:sz w:val="24"/>
          <w:szCs w:val="24"/>
        </w:rPr>
        <w:t>297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31773F">
        <w:rPr>
          <w:rFonts w:ascii="Times New Roman" w:hAnsi="Times New Roman" w:cs="Times New Roman"/>
          <w:sz w:val="24"/>
          <w:szCs w:val="24"/>
        </w:rPr>
        <w:t>465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31773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3CF">
        <w:rPr>
          <w:rFonts w:ascii="Times New Roman" w:hAnsi="Times New Roman" w:cs="Times New Roman"/>
          <w:sz w:val="24"/>
          <w:szCs w:val="24"/>
        </w:rPr>
        <w:t>3 </w:t>
      </w:r>
      <w:r w:rsidR="0031773F">
        <w:rPr>
          <w:rFonts w:ascii="Times New Roman" w:hAnsi="Times New Roman" w:cs="Times New Roman"/>
          <w:sz w:val="24"/>
          <w:szCs w:val="24"/>
        </w:rPr>
        <w:t>479</w:t>
      </w:r>
      <w:r w:rsidR="007673CF">
        <w:rPr>
          <w:rFonts w:ascii="Times New Roman" w:hAnsi="Times New Roman" w:cs="Times New Roman"/>
          <w:sz w:val="24"/>
          <w:szCs w:val="24"/>
        </w:rPr>
        <w:t> </w:t>
      </w:r>
      <w:r w:rsidR="0031773F">
        <w:rPr>
          <w:rFonts w:ascii="Times New Roman" w:hAnsi="Times New Roman" w:cs="Times New Roman"/>
          <w:sz w:val="24"/>
          <w:szCs w:val="24"/>
        </w:rPr>
        <w:t>221</w:t>
      </w:r>
      <w:r w:rsidR="007673CF">
        <w:rPr>
          <w:rFonts w:ascii="Times New Roman" w:hAnsi="Times New Roman" w:cs="Times New Roman"/>
          <w:sz w:val="24"/>
          <w:szCs w:val="24"/>
        </w:rPr>
        <w:t>,</w:t>
      </w:r>
      <w:r w:rsidR="0031773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477E78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C66">
        <w:rPr>
          <w:rFonts w:ascii="Times New Roman" w:hAnsi="Times New Roman" w:cs="Times New Roman"/>
          <w:sz w:val="24"/>
          <w:szCs w:val="24"/>
        </w:rPr>
        <w:t>100 260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C66">
        <w:rPr>
          <w:rFonts w:ascii="Times New Roman" w:hAnsi="Times New Roman" w:cs="Times New Roman"/>
          <w:sz w:val="24"/>
          <w:szCs w:val="24"/>
        </w:rPr>
        <w:t>201 500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700610" w:rsidRDefault="00A96AD5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B7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Дуляпинского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Дуляпинского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5150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77E78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77E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77E7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77E7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E6154D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Врио 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200E9" w:rsidTr="00D200E9">
        <w:tc>
          <w:tcPr>
            <w:tcW w:w="4785" w:type="dxa"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27.12.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№46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E9" w:rsidRDefault="00D200E9" w:rsidP="00D20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996CB5" w:rsidRDefault="00D200E9" w:rsidP="00D2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  <w:sectPr w:rsidR="00D200E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82" w:type="dxa"/>
        <w:tblLook w:val="04A0"/>
      </w:tblPr>
      <w:tblGrid>
        <w:gridCol w:w="203"/>
        <w:gridCol w:w="4327"/>
        <w:gridCol w:w="2365"/>
        <w:gridCol w:w="769"/>
        <w:gridCol w:w="2042"/>
        <w:gridCol w:w="198"/>
        <w:gridCol w:w="251"/>
        <w:gridCol w:w="1901"/>
        <w:gridCol w:w="2879"/>
        <w:gridCol w:w="173"/>
        <w:gridCol w:w="225"/>
      </w:tblGrid>
      <w:tr w:rsidR="00D200E9" w:rsidRPr="008C65D9" w:rsidTr="00A834B8">
        <w:trPr>
          <w:gridAfter w:val="2"/>
          <w:wAfter w:w="432" w:type="dxa"/>
          <w:trHeight w:val="138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3A7" w:rsidRDefault="00D200E9" w:rsidP="0056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5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EA23A7" w:rsidRDefault="00EA23A7" w:rsidP="0056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D200E9" w:rsidRPr="008C65D9" w:rsidRDefault="00EA23A7" w:rsidP="00A2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A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200E9"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00E9" w:rsidRPr="008C65D9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Default="00EA23A7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Доходы бюджета Дуляпинского сельского поселения по кодам классификации доходов бюджетов  </w:t>
            </w:r>
          </w:p>
        </w:tc>
      </w:tr>
      <w:tr w:rsidR="00D200E9" w:rsidRPr="008C65D9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2023 год и на плановый период 2024 и 2025 годов</w:t>
            </w:r>
          </w:p>
          <w:p w:rsidR="00141E7E" w:rsidRDefault="00141E7E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14618" w:type="dxa"/>
              <w:tblInd w:w="91" w:type="dxa"/>
              <w:tblLook w:val="04A0"/>
            </w:tblPr>
            <w:tblGrid>
              <w:gridCol w:w="5829"/>
              <w:gridCol w:w="3402"/>
              <w:gridCol w:w="1843"/>
              <w:gridCol w:w="1843"/>
              <w:gridCol w:w="1701"/>
            </w:tblGrid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141E7E" w:rsidRPr="00093C56" w:rsidTr="00141E7E">
              <w:trPr>
                <w:trHeight w:val="690"/>
              </w:trPr>
              <w:tc>
                <w:tcPr>
                  <w:tcW w:w="5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1 635 397,46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1 628 972,91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1 648 202,99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628 103,89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649 202,99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628 103,89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649 202,99</w:t>
                  </w:r>
                </w:p>
              </w:tc>
            </w:tr>
            <w:tr w:rsidR="00141E7E" w:rsidRPr="00093C56" w:rsidTr="00141E7E">
              <w:trPr>
                <w:trHeight w:val="228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624 638,25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629 507,27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645 737,35</w:t>
                  </w:r>
                </w:p>
              </w:tc>
            </w:tr>
            <w:tr w:rsidR="00141E7E" w:rsidRPr="00093C56" w:rsidTr="00141E7E">
              <w:trPr>
                <w:trHeight w:val="212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624 638,25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629 507,27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645 737,35</w:t>
                  </w:r>
                </w:p>
              </w:tc>
            </w:tr>
            <w:tr w:rsidR="00141E7E" w:rsidRPr="00093C56" w:rsidTr="00141E7E">
              <w:trPr>
                <w:trHeight w:val="106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</w:tr>
            <w:tr w:rsidR="00141E7E" w:rsidRPr="00093C56" w:rsidTr="00141E7E">
              <w:trPr>
                <w:trHeight w:val="10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679 000,00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79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7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75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74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75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6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</w:t>
                  </w: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собственности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</w:tr>
            <w:tr w:rsidR="00141E7E" w:rsidRPr="00093C56" w:rsidTr="00141E7E">
              <w:trPr>
                <w:trHeight w:val="184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30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35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69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53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6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46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2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5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4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58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5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09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("Установка тренажерной беседки" (Фурмановский район, с.Дуляпино, в районе д.12 по ул.Советская)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013 1 17 15030 10 0218 150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12 972,64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9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("Обустройство многофункциональной спортивной площадки" (Фурмановский район, с.Дуляпино, в районе д.12 по ул.Советская)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013 1 17 15030 10 0219 150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11 320,93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20 581 966,44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5 799 365,01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5 854 121,01</w:t>
                  </w:r>
                </w:p>
              </w:tc>
            </w:tr>
            <w:tr w:rsidR="00141E7E" w:rsidRPr="00093C56" w:rsidTr="00141E7E">
              <w:trPr>
                <w:trHeight w:val="58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20 581 966,44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5 799 365,01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5 854 121,01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3 221 399,87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79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8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42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50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6 966 743,68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0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67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28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0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7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113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11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14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131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41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728 838,10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234 432,80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234 432,80</w:t>
                  </w:r>
                </w:p>
              </w:tc>
            </w:tr>
            <w:tr w:rsidR="00141E7E" w:rsidRPr="00093C56" w:rsidTr="00141E7E">
              <w:trPr>
                <w:trHeight w:val="98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394 192,73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196 192,73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196 192,73</w:t>
                  </w:r>
                </w:p>
              </w:tc>
            </w:tr>
            <w:tr w:rsidR="00141E7E" w:rsidRPr="00093C56" w:rsidTr="00141E7E">
              <w:trPr>
                <w:trHeight w:val="139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</w:tr>
            <w:tr w:rsidR="00141E7E" w:rsidRPr="00093C56" w:rsidTr="00141E7E">
              <w:trPr>
                <w:trHeight w:val="12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5 381 703,10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2 553 538,30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2 734 214,30</w:t>
                  </w:r>
                </w:p>
              </w:tc>
            </w:tr>
            <w:tr w:rsidR="00141E7E" w:rsidRPr="00093C56" w:rsidTr="00141E7E">
              <w:trPr>
                <w:trHeight w:val="161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1 233 101,00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7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249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141E7E" w:rsidRPr="00093C56" w:rsidTr="00141E7E">
              <w:trPr>
                <w:trHeight w:val="135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844 681,74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9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22 217 363,90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7 428 337,92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7 502 324,00</w:t>
                  </w:r>
                </w:p>
              </w:tc>
            </w:tr>
          </w:tbl>
          <w:p w:rsidR="00141E7E" w:rsidRDefault="00141E7E" w:rsidP="00141E7E"/>
          <w:p w:rsidR="00141E7E" w:rsidRPr="008C65D9" w:rsidRDefault="00141E7E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A23A7" w:rsidRPr="007D12B4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A23A7" w:rsidRPr="007D12B4" w:rsidTr="00A834B8">
        <w:trPr>
          <w:trHeight w:val="124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34B8" w:rsidRPr="00C175D0" w:rsidTr="00A834B8">
        <w:trPr>
          <w:gridBefore w:val="1"/>
          <w:gridAfter w:val="1"/>
          <w:wBefore w:w="201" w:type="dxa"/>
          <w:wAfter w:w="324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4B8" w:rsidRPr="00C175D0" w:rsidRDefault="00A834B8" w:rsidP="00A8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2DF3" w:rsidRPr="00241EA9" w:rsidTr="00A834B8">
        <w:trPr>
          <w:gridAfter w:val="2"/>
          <w:wAfter w:w="497" w:type="dxa"/>
        </w:trPr>
        <w:tc>
          <w:tcPr>
            <w:tcW w:w="10044" w:type="dxa"/>
            <w:gridSpan w:val="7"/>
          </w:tcPr>
          <w:p w:rsidR="005B2DF3" w:rsidRPr="00241EA9" w:rsidRDefault="005B2DF3" w:rsidP="005B2D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B2DF3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27.12.2022 №46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b/>
                <w:szCs w:val="26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222D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A222D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.2023 №</w:t>
            </w:r>
            <w:r w:rsidR="004E7B3C">
              <w:rPr>
                <w:sz w:val="24"/>
                <w:szCs w:val="24"/>
              </w:rPr>
              <w:t>2</w:t>
            </w:r>
            <w:r w:rsidR="00A222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 </w:t>
            </w:r>
          </w:p>
          <w:p w:rsidR="002F0E77" w:rsidRDefault="002F0E77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DF3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5B2DF3" w:rsidRPr="00241EA9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5B2DF3" w:rsidRDefault="005B2DF3" w:rsidP="005B2DF3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828"/>
        <w:gridCol w:w="1760"/>
        <w:gridCol w:w="1792"/>
      </w:tblGrid>
      <w:tr w:rsidR="00A222D2" w:rsidRPr="009D068B" w:rsidTr="00A222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22D2" w:rsidRPr="009D068B" w:rsidTr="00A222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653 706,63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653 706,63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Default="00A222D2" w:rsidP="00A222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Default="00A222D2" w:rsidP="00A222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</w:tbl>
    <w:p w:rsidR="00A834B8" w:rsidRDefault="00A834B8" w:rsidP="00A834B8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3D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22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1128A9">
        <w:rPr>
          <w:rFonts w:ascii="Times New Roman" w:hAnsi="Times New Roman" w:cs="Times New Roman"/>
          <w:sz w:val="24"/>
          <w:szCs w:val="24"/>
        </w:rPr>
        <w:t>2</w:t>
      </w:r>
      <w:r w:rsidR="00713D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49 578,26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2 648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,26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,99</w:t>
            </w:r>
          </w:p>
        </w:tc>
      </w:tr>
      <w:tr w:rsidR="00713D1F" w:rsidRPr="009D068B" w:rsidTr="00B915AD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8 178,83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7 870,61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7 870,61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E76A0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3 101,00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713D1F" w:rsidRPr="009D068B" w:rsidTr="00B915AD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713D1F" w:rsidRPr="009D068B" w:rsidTr="00B915AD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2 976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13D1F" w:rsidRPr="009D068B" w:rsidTr="00B915AD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546 937,08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546 937,08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8 699,51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1DDE" w:rsidRDefault="00713D1F" w:rsidP="00B9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F7D1D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13D1F" w:rsidRPr="009D068B" w:rsidTr="00B915AD">
        <w:trPr>
          <w:trHeight w:val="5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367F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EF1C13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2 429 356,20</w:t>
            </w:r>
          </w:p>
        </w:tc>
      </w:tr>
      <w:tr w:rsidR="00713D1F" w:rsidRPr="009D068B" w:rsidTr="00B915AD">
        <w:trPr>
          <w:trHeight w:val="5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2 429 356,20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тренажерной беседки" (Фурмановский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1 132 092,47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("Обустройство многофункциональной спортивной площадки" (Фурмановский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1 297 263,73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45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предпринимательства»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C2CA3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713D1F" w:rsidRPr="009D068B" w:rsidTr="00B915AD">
        <w:trPr>
          <w:trHeight w:val="12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D1F" w:rsidRPr="005F6975" w:rsidRDefault="00713D1F" w:rsidP="00B91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623619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4090040030</w:t>
            </w:r>
          </w:p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B229C6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4 864 333,68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40900С0030</w:t>
            </w:r>
          </w:p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B229C6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49 112,00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713D1F" w:rsidRPr="009D068B" w:rsidTr="00B915AD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713D1F" w:rsidRPr="009D068B" w:rsidTr="00B915AD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1 703,10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192,73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4EE7" w:rsidRDefault="00713D1F" w:rsidP="00B9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980 000,00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844 681,74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E428B8" w:rsidRDefault="00E428B8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2DF3" w:rsidRPr="003A0BE1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2 356 390,26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2 355 390,26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2 315 390,26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1 568 182,99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1 528 182,99</w:t>
            </w:r>
          </w:p>
        </w:tc>
      </w:tr>
      <w:tr w:rsidR="005B2DF3" w:rsidRPr="009D068B" w:rsidTr="005B2DF3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41 897,50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765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76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1DDE" w:rsidRDefault="005B2DF3" w:rsidP="005B2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40269C" w:rsidRDefault="0040269C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69C" w:rsidRDefault="0040269C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B2DF3" w:rsidRPr="00AF3F6A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3D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22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1128A9">
        <w:rPr>
          <w:rFonts w:ascii="Times New Roman" w:hAnsi="Times New Roman" w:cs="Times New Roman"/>
          <w:sz w:val="24"/>
          <w:szCs w:val="24"/>
        </w:rPr>
        <w:t>2</w:t>
      </w:r>
      <w:r w:rsidR="00713D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Pr="003A0BE1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713D1F" w:rsidRPr="009D068B" w:rsidTr="00B915AD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13D1F" w:rsidRPr="009D068B" w:rsidTr="00B915AD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</w:tr>
      <w:tr w:rsidR="00713D1F" w:rsidRPr="009D068B" w:rsidTr="00B915AD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713D1F" w:rsidRPr="009D068B" w:rsidTr="00B915AD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45D5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М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45D5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13D1F" w:rsidRPr="009D068B" w:rsidTr="00B915AD">
        <w:trPr>
          <w:trHeight w:val="127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1 529 172,80</w:t>
            </w:r>
          </w:p>
        </w:tc>
      </w:tr>
      <w:tr w:rsidR="00713D1F" w:rsidRPr="009D068B" w:rsidTr="00B915AD">
        <w:trPr>
          <w:trHeight w:val="127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8465F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15 300,00</w:t>
            </w:r>
          </w:p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C138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980 000,00</w:t>
            </w:r>
          </w:p>
        </w:tc>
      </w:tr>
      <w:tr w:rsidR="00713D1F" w:rsidRPr="009D068B" w:rsidTr="00B915AD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713D1F" w:rsidRPr="009D068B" w:rsidTr="00B915AD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713D1F" w:rsidRPr="009D068B" w:rsidTr="00B915AD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84 895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1 703,10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844 681,74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67FE4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8 699,51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F7D1D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tabs>
                <w:tab w:val="left" w:pos="538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тренажерной беседки" (Фурмановский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05EC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1 132 092,47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tabs>
                <w:tab w:val="left" w:pos="538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("Обустройство многофункциональной спортивной площадки" (Фурмановский район, с. Дуляпино,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05EC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1 297 263,73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3 335 160,88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33 812,00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192,73</w:t>
            </w:r>
          </w:p>
        </w:tc>
      </w:tr>
      <w:tr w:rsidR="00713D1F" w:rsidRPr="009D068B" w:rsidTr="00B915AD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E7B3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90465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9046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713D1F" w:rsidRPr="009D068B" w:rsidTr="00B915AD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3 101,00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713D1F" w:rsidRPr="009D068B" w:rsidTr="00B915AD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5796" w:rsidRPr="003A0BE1" w:rsidRDefault="001A5796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5B2DF3" w:rsidRPr="009D068B" w:rsidTr="005B2DF3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  <w:tr w:rsidR="005B2DF3" w:rsidRPr="009D068B" w:rsidTr="005B2DF3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71 897,50</w:t>
            </w:r>
          </w:p>
        </w:tc>
      </w:tr>
      <w:tr w:rsidR="005B2DF3" w:rsidRPr="009D068B" w:rsidTr="005B2DF3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765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="0076570F">
              <w:rPr>
                <w:color w:val="000000"/>
              </w:rPr>
              <w:t>М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567FE4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  <w:sectPr w:rsidR="005B2DF3" w:rsidSect="00D200E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A5796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E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t>27.12.2022 №46</w:t>
      </w:r>
    </w:p>
    <w:p w:rsidR="001A5796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5B2DF3" w:rsidRPr="005B2DF3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2E40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2DF3" w:rsidRPr="005B2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B2DF3" w:rsidRPr="005B2DF3" w:rsidRDefault="005B2DF3" w:rsidP="005B2D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A222D2" w:rsidRPr="00E050E5" w:rsidTr="00A222D2">
        <w:trPr>
          <w:tblHeader/>
        </w:trPr>
        <w:tc>
          <w:tcPr>
            <w:tcW w:w="1211" w:type="dxa"/>
            <w:vMerge w:val="restart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22D2" w:rsidRPr="00E050E5" w:rsidTr="00A222D2">
        <w:trPr>
          <w:trHeight w:val="495"/>
          <w:tblHeader/>
        </w:trPr>
        <w:tc>
          <w:tcPr>
            <w:tcW w:w="1211" w:type="dxa"/>
            <w:vMerge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A222D2" w:rsidRPr="00E050E5" w:rsidTr="00A222D2">
        <w:tc>
          <w:tcPr>
            <w:tcW w:w="1211" w:type="dxa"/>
            <w:vAlign w:val="bottom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22D2" w:rsidRPr="00E050E5" w:rsidRDefault="00A222D2" w:rsidP="00A222D2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2 684 087,97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2 574 087,97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1 567 982,99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1 527 982,99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3 446 475,8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327 597,71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257 597,71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895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A222D2" w:rsidRPr="00E050E5" w:rsidTr="00A222D2">
        <w:trPr>
          <w:trHeight w:val="335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703,10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2 734 214,30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222D2" w:rsidRPr="00205ECE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703,10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A222D2" w:rsidRPr="00E050E5" w:rsidTr="00A222D2">
        <w:trPr>
          <w:trHeight w:val="817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A222D2" w:rsidRPr="001B7519" w:rsidRDefault="00A222D2" w:rsidP="00A22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829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286 232,20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BC283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222D2" w:rsidRPr="00BC283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222D2" w:rsidRPr="00BC283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222D2" w:rsidRPr="00205ECE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286 232,20</w:t>
            </w:r>
          </w:p>
        </w:tc>
      </w:tr>
      <w:tr w:rsidR="00A222D2" w:rsidRPr="00E050E5" w:rsidTr="00A222D2">
        <w:trPr>
          <w:trHeight w:val="301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</w:tr>
      <w:tr w:rsidR="00A222D2" w:rsidRPr="00E050E5" w:rsidTr="00A222D2">
        <w:trPr>
          <w:trHeight w:val="457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sz w:val="24"/>
          <w:szCs w:val="24"/>
        </w:rPr>
        <w:t xml:space="preserve">                                                                                                                         от 27.12.2022 №46</w:t>
      </w: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Фурмановского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BF0A25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2024</w:t>
      </w:r>
      <w:r w:rsidRPr="00BF0A2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BF0A25">
        <w:rPr>
          <w:b/>
          <w:sz w:val="24"/>
          <w:szCs w:val="24"/>
        </w:rPr>
        <w:t xml:space="preserve"> годов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Pr="00E050E5" w:rsidRDefault="00E050E5" w:rsidP="00E050E5">
      <w:pPr>
        <w:pStyle w:val="a5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2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3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E050E5" w:rsidRPr="00E050E5" w:rsidTr="002F0E7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4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5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контролю за исполнением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6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Дуляпинского сельского поселения по контролю, </w:t>
      </w: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внешнему муниципальному финансовому контролю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5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50E5" w:rsidRPr="00E050E5" w:rsidSect="005B2DF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FB" w:rsidRDefault="006D52FB" w:rsidP="00053F1A">
      <w:pPr>
        <w:spacing w:after="0" w:line="240" w:lineRule="auto"/>
      </w:pPr>
      <w:r>
        <w:separator/>
      </w:r>
    </w:p>
  </w:endnote>
  <w:endnote w:type="continuationSeparator" w:id="1">
    <w:p w:rsidR="006D52FB" w:rsidRDefault="006D52F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FB" w:rsidRDefault="006D52FB" w:rsidP="00053F1A">
      <w:pPr>
        <w:spacing w:after="0" w:line="240" w:lineRule="auto"/>
      </w:pPr>
      <w:r>
        <w:separator/>
      </w:r>
    </w:p>
  </w:footnote>
  <w:footnote w:type="continuationSeparator" w:id="1">
    <w:p w:rsidR="006D52FB" w:rsidRDefault="006D52F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7E" w:rsidRDefault="00F023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1E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E7E">
      <w:rPr>
        <w:rStyle w:val="a7"/>
        <w:noProof/>
      </w:rPr>
      <w:t>2</w:t>
    </w:r>
    <w:r>
      <w:rPr>
        <w:rStyle w:val="a7"/>
      </w:rPr>
      <w:fldChar w:fldCharType="end"/>
    </w:r>
  </w:p>
  <w:p w:rsidR="00141E7E" w:rsidRDefault="00141E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7E" w:rsidRDefault="00141E7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41E7E" w:rsidRDefault="00141E7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49DF"/>
    <w:rsid w:val="0001583A"/>
    <w:rsid w:val="0002058F"/>
    <w:rsid w:val="00033474"/>
    <w:rsid w:val="0004680A"/>
    <w:rsid w:val="00053F1A"/>
    <w:rsid w:val="000638CA"/>
    <w:rsid w:val="00072BCF"/>
    <w:rsid w:val="000824B7"/>
    <w:rsid w:val="00086FDC"/>
    <w:rsid w:val="000A003D"/>
    <w:rsid w:val="000A6ADA"/>
    <w:rsid w:val="000C45CC"/>
    <w:rsid w:val="000D7F50"/>
    <w:rsid w:val="000F6B89"/>
    <w:rsid w:val="0011182F"/>
    <w:rsid w:val="001128A9"/>
    <w:rsid w:val="00141E7E"/>
    <w:rsid w:val="00142C8C"/>
    <w:rsid w:val="00151979"/>
    <w:rsid w:val="0016471E"/>
    <w:rsid w:val="00190CD4"/>
    <w:rsid w:val="001A5796"/>
    <w:rsid w:val="001A7D21"/>
    <w:rsid w:val="001B5D88"/>
    <w:rsid w:val="001C0EA6"/>
    <w:rsid w:val="001E2EB3"/>
    <w:rsid w:val="001E790A"/>
    <w:rsid w:val="00241EA9"/>
    <w:rsid w:val="002443B4"/>
    <w:rsid w:val="00280073"/>
    <w:rsid w:val="00283EE9"/>
    <w:rsid w:val="0029551B"/>
    <w:rsid w:val="002A1CF3"/>
    <w:rsid w:val="002A2229"/>
    <w:rsid w:val="002B0965"/>
    <w:rsid w:val="002B5ED7"/>
    <w:rsid w:val="002C1317"/>
    <w:rsid w:val="002C32D5"/>
    <w:rsid w:val="002E4081"/>
    <w:rsid w:val="002F0E77"/>
    <w:rsid w:val="00315496"/>
    <w:rsid w:val="0031773F"/>
    <w:rsid w:val="00324AEF"/>
    <w:rsid w:val="003263C6"/>
    <w:rsid w:val="00327E04"/>
    <w:rsid w:val="00332ECD"/>
    <w:rsid w:val="003370E8"/>
    <w:rsid w:val="00337B0F"/>
    <w:rsid w:val="003728D9"/>
    <w:rsid w:val="003938CC"/>
    <w:rsid w:val="0039748A"/>
    <w:rsid w:val="003A0BE1"/>
    <w:rsid w:val="003A4DDA"/>
    <w:rsid w:val="003C4AD9"/>
    <w:rsid w:val="003D205B"/>
    <w:rsid w:val="003D67D0"/>
    <w:rsid w:val="003D7D78"/>
    <w:rsid w:val="003E783D"/>
    <w:rsid w:val="003F55C4"/>
    <w:rsid w:val="003F7FCD"/>
    <w:rsid w:val="00400E47"/>
    <w:rsid w:val="0040269C"/>
    <w:rsid w:val="00413B3A"/>
    <w:rsid w:val="0042177D"/>
    <w:rsid w:val="00463E66"/>
    <w:rsid w:val="00465E3A"/>
    <w:rsid w:val="00467C63"/>
    <w:rsid w:val="00475045"/>
    <w:rsid w:val="00477E78"/>
    <w:rsid w:val="004A56E3"/>
    <w:rsid w:val="004B64C1"/>
    <w:rsid w:val="004B74AD"/>
    <w:rsid w:val="004B75A0"/>
    <w:rsid w:val="004D71BF"/>
    <w:rsid w:val="004E7B3C"/>
    <w:rsid w:val="005005B7"/>
    <w:rsid w:val="00512BBD"/>
    <w:rsid w:val="00517ADA"/>
    <w:rsid w:val="00547929"/>
    <w:rsid w:val="0055550F"/>
    <w:rsid w:val="00566081"/>
    <w:rsid w:val="0056733A"/>
    <w:rsid w:val="0058394A"/>
    <w:rsid w:val="005A289F"/>
    <w:rsid w:val="005A66BD"/>
    <w:rsid w:val="005B04EC"/>
    <w:rsid w:val="005B11B5"/>
    <w:rsid w:val="005B154A"/>
    <w:rsid w:val="005B2DF3"/>
    <w:rsid w:val="00614A35"/>
    <w:rsid w:val="00615874"/>
    <w:rsid w:val="006200A5"/>
    <w:rsid w:val="00623368"/>
    <w:rsid w:val="006670D5"/>
    <w:rsid w:val="00674A07"/>
    <w:rsid w:val="00675391"/>
    <w:rsid w:val="006A061D"/>
    <w:rsid w:val="006A6FCD"/>
    <w:rsid w:val="006B26DB"/>
    <w:rsid w:val="006D42DB"/>
    <w:rsid w:val="006D52FB"/>
    <w:rsid w:val="006D60BD"/>
    <w:rsid w:val="006D658D"/>
    <w:rsid w:val="006E4EFC"/>
    <w:rsid w:val="006F08B9"/>
    <w:rsid w:val="006F467C"/>
    <w:rsid w:val="006F6977"/>
    <w:rsid w:val="00700610"/>
    <w:rsid w:val="007130C3"/>
    <w:rsid w:val="007136C8"/>
    <w:rsid w:val="00713D1F"/>
    <w:rsid w:val="00714D05"/>
    <w:rsid w:val="00716A7D"/>
    <w:rsid w:val="00720364"/>
    <w:rsid w:val="00742266"/>
    <w:rsid w:val="007547BA"/>
    <w:rsid w:val="00765274"/>
    <w:rsid w:val="0076570F"/>
    <w:rsid w:val="007673CF"/>
    <w:rsid w:val="007765A4"/>
    <w:rsid w:val="00784826"/>
    <w:rsid w:val="007B253C"/>
    <w:rsid w:val="007C6DDD"/>
    <w:rsid w:val="007C7A3C"/>
    <w:rsid w:val="007D1F78"/>
    <w:rsid w:val="007D6B3B"/>
    <w:rsid w:val="008056A2"/>
    <w:rsid w:val="008114B9"/>
    <w:rsid w:val="00814158"/>
    <w:rsid w:val="00817BFE"/>
    <w:rsid w:val="008248C5"/>
    <w:rsid w:val="008264BB"/>
    <w:rsid w:val="0083366D"/>
    <w:rsid w:val="00834174"/>
    <w:rsid w:val="00836BD9"/>
    <w:rsid w:val="00840770"/>
    <w:rsid w:val="00846A13"/>
    <w:rsid w:val="00870642"/>
    <w:rsid w:val="00877C40"/>
    <w:rsid w:val="00880B5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8F4776"/>
    <w:rsid w:val="009034AD"/>
    <w:rsid w:val="009055E8"/>
    <w:rsid w:val="00914466"/>
    <w:rsid w:val="00921D62"/>
    <w:rsid w:val="009374B3"/>
    <w:rsid w:val="00941A12"/>
    <w:rsid w:val="00945150"/>
    <w:rsid w:val="00950B90"/>
    <w:rsid w:val="009634A4"/>
    <w:rsid w:val="00971506"/>
    <w:rsid w:val="00974FCB"/>
    <w:rsid w:val="009829C6"/>
    <w:rsid w:val="00984EC2"/>
    <w:rsid w:val="00996579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222D2"/>
    <w:rsid w:val="00A45489"/>
    <w:rsid w:val="00A46BD0"/>
    <w:rsid w:val="00A470CC"/>
    <w:rsid w:val="00A5300D"/>
    <w:rsid w:val="00A6052A"/>
    <w:rsid w:val="00A7525F"/>
    <w:rsid w:val="00A834B8"/>
    <w:rsid w:val="00A96A31"/>
    <w:rsid w:val="00A96AD5"/>
    <w:rsid w:val="00AC5A01"/>
    <w:rsid w:val="00AD11FE"/>
    <w:rsid w:val="00AE29E3"/>
    <w:rsid w:val="00AF00A8"/>
    <w:rsid w:val="00AF3F6A"/>
    <w:rsid w:val="00AF606B"/>
    <w:rsid w:val="00B053EB"/>
    <w:rsid w:val="00B05E34"/>
    <w:rsid w:val="00B113FF"/>
    <w:rsid w:val="00B20192"/>
    <w:rsid w:val="00B2477C"/>
    <w:rsid w:val="00B31A9E"/>
    <w:rsid w:val="00B36FD2"/>
    <w:rsid w:val="00B67C66"/>
    <w:rsid w:val="00B704E2"/>
    <w:rsid w:val="00B707D9"/>
    <w:rsid w:val="00B7155A"/>
    <w:rsid w:val="00B925BD"/>
    <w:rsid w:val="00B9340E"/>
    <w:rsid w:val="00B947EA"/>
    <w:rsid w:val="00BA64DE"/>
    <w:rsid w:val="00BC01D9"/>
    <w:rsid w:val="00BD53D0"/>
    <w:rsid w:val="00BF2BC3"/>
    <w:rsid w:val="00C17198"/>
    <w:rsid w:val="00C55485"/>
    <w:rsid w:val="00C555E1"/>
    <w:rsid w:val="00C654C8"/>
    <w:rsid w:val="00C8319F"/>
    <w:rsid w:val="00C92EAE"/>
    <w:rsid w:val="00C9370C"/>
    <w:rsid w:val="00C95D65"/>
    <w:rsid w:val="00CA473D"/>
    <w:rsid w:val="00CB4764"/>
    <w:rsid w:val="00CC4E78"/>
    <w:rsid w:val="00CC7EC9"/>
    <w:rsid w:val="00D01834"/>
    <w:rsid w:val="00D200E9"/>
    <w:rsid w:val="00D329B2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050E5"/>
    <w:rsid w:val="00E236E8"/>
    <w:rsid w:val="00E3523D"/>
    <w:rsid w:val="00E428B8"/>
    <w:rsid w:val="00E46D0D"/>
    <w:rsid w:val="00E52CD5"/>
    <w:rsid w:val="00E5573F"/>
    <w:rsid w:val="00E6154D"/>
    <w:rsid w:val="00E71D2D"/>
    <w:rsid w:val="00E84972"/>
    <w:rsid w:val="00E8715F"/>
    <w:rsid w:val="00E94324"/>
    <w:rsid w:val="00EA23A7"/>
    <w:rsid w:val="00EA74B2"/>
    <w:rsid w:val="00EB13BA"/>
    <w:rsid w:val="00EB458E"/>
    <w:rsid w:val="00EC5EC6"/>
    <w:rsid w:val="00EE0B78"/>
    <w:rsid w:val="00F00E20"/>
    <w:rsid w:val="00F0238F"/>
    <w:rsid w:val="00F024DB"/>
    <w:rsid w:val="00F12021"/>
    <w:rsid w:val="00F211B1"/>
    <w:rsid w:val="00F23921"/>
    <w:rsid w:val="00F541A0"/>
    <w:rsid w:val="00FA4CE8"/>
    <w:rsid w:val="00FA70E0"/>
    <w:rsid w:val="00FB3C89"/>
    <w:rsid w:val="00FB7452"/>
    <w:rsid w:val="00FC78FC"/>
    <w:rsid w:val="00FD7AE8"/>
    <w:rsid w:val="00FE13A0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14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1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C3D8-7556-4447-AF0A-BC362A34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46</Pages>
  <Words>11030</Words>
  <Characters>62875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45</cp:revision>
  <cp:lastPrinted>2019-11-11T09:00:00Z</cp:lastPrinted>
  <dcterms:created xsi:type="dcterms:W3CDTF">2020-11-15T10:05:00Z</dcterms:created>
  <dcterms:modified xsi:type="dcterms:W3CDTF">2023-08-31T13:29:00Z</dcterms:modified>
</cp:coreProperties>
</file>