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328" w:rsidRDefault="001D4328" w:rsidP="001D432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1D4328" w:rsidRDefault="001D4328" w:rsidP="001D43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1D4328" w:rsidRDefault="001D4328" w:rsidP="001D43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ДУЛЯПИНСКОГО СЕЛЬСКОГО ПОСЕЛЕНИЯ </w:t>
      </w:r>
    </w:p>
    <w:p w:rsidR="001D4328" w:rsidRDefault="001D4328" w:rsidP="001D43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ФУРМАНОВСКОГО МУНИЦИПАЛЬНОГО РАЙОНА </w:t>
      </w:r>
    </w:p>
    <w:p w:rsidR="001D4328" w:rsidRDefault="001D4328" w:rsidP="001D4328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D2666C" w:rsidRDefault="00D2666C" w:rsidP="001D4328">
      <w:pPr>
        <w:jc w:val="center"/>
        <w:rPr>
          <w:sz w:val="28"/>
          <w:szCs w:val="28"/>
        </w:rPr>
      </w:pPr>
    </w:p>
    <w:p w:rsidR="001D4328" w:rsidRDefault="001D4328" w:rsidP="001D4328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1D4328" w:rsidRDefault="00017320" w:rsidP="00D2666C">
      <w:pPr>
        <w:jc w:val="center"/>
        <w:rPr>
          <w:lang w:eastAsia="zh-CN"/>
        </w:rPr>
      </w:pPr>
      <w:r>
        <w:rPr>
          <w:lang w:eastAsia="zh-CN"/>
        </w:rPr>
        <w:t>от 29</w:t>
      </w:r>
      <w:r w:rsidR="00ED1027">
        <w:rPr>
          <w:lang w:eastAsia="zh-CN"/>
        </w:rPr>
        <w:t xml:space="preserve">.09.2021                                                                                                                        </w:t>
      </w:r>
      <w:r w:rsidR="00D2666C">
        <w:rPr>
          <w:lang w:eastAsia="zh-CN"/>
        </w:rPr>
        <w:t xml:space="preserve">  </w:t>
      </w:r>
      <w:r w:rsidR="001D4328" w:rsidRPr="00CD476A">
        <w:rPr>
          <w:lang w:eastAsia="zh-CN"/>
        </w:rPr>
        <w:t>№</w:t>
      </w:r>
      <w:r>
        <w:rPr>
          <w:lang w:eastAsia="zh-CN"/>
        </w:rPr>
        <w:t xml:space="preserve"> 32</w:t>
      </w:r>
    </w:p>
    <w:p w:rsidR="00D2666C" w:rsidRPr="00CD476A" w:rsidRDefault="00D2666C" w:rsidP="00D2666C">
      <w:pPr>
        <w:jc w:val="center"/>
        <w:rPr>
          <w:lang w:eastAsia="zh-CN"/>
        </w:rPr>
      </w:pPr>
    </w:p>
    <w:p w:rsidR="001D4328" w:rsidRPr="00CD476A" w:rsidRDefault="001D4328" w:rsidP="00D2666C">
      <w:pPr>
        <w:spacing w:line="276" w:lineRule="auto"/>
        <w:jc w:val="center"/>
        <w:rPr>
          <w:lang w:eastAsia="zh-CN"/>
        </w:rPr>
      </w:pPr>
      <w:r w:rsidRPr="00CD476A">
        <w:rPr>
          <w:lang w:eastAsia="zh-CN"/>
        </w:rPr>
        <w:t xml:space="preserve"> с. Дуляпино</w:t>
      </w:r>
    </w:p>
    <w:p w:rsidR="00304949" w:rsidRPr="00D2666C" w:rsidRDefault="00304949" w:rsidP="00304949">
      <w:pPr>
        <w:pStyle w:val="a3"/>
        <w:rPr>
          <w:b/>
        </w:rPr>
      </w:pPr>
    </w:p>
    <w:p w:rsidR="007D4E4A" w:rsidRDefault="004E476A" w:rsidP="007D4E4A">
      <w:pPr>
        <w:autoSpaceDE w:val="0"/>
        <w:autoSpaceDN w:val="0"/>
        <w:adjustRightInd w:val="0"/>
        <w:jc w:val="both"/>
        <w:rPr>
          <w:b/>
        </w:rPr>
      </w:pPr>
      <w:r w:rsidRPr="00AF5041">
        <w:rPr>
          <w:b/>
        </w:rPr>
        <w:t>О постановке на учет</w:t>
      </w:r>
      <w:r>
        <w:rPr>
          <w:b/>
        </w:rPr>
        <w:t xml:space="preserve"> и включения в Реестр муниципальной собственности имущества Дуляпинского сельского поселения</w:t>
      </w:r>
    </w:p>
    <w:p w:rsidR="007D4E4A" w:rsidRDefault="007D4E4A" w:rsidP="007D4E4A">
      <w:pPr>
        <w:autoSpaceDE w:val="0"/>
        <w:autoSpaceDN w:val="0"/>
        <w:adjustRightInd w:val="0"/>
        <w:jc w:val="both"/>
        <w:rPr>
          <w:b/>
        </w:rPr>
      </w:pPr>
    </w:p>
    <w:p w:rsidR="004E476A" w:rsidRDefault="004E476A" w:rsidP="001D4328">
      <w:pPr>
        <w:ind w:firstLine="708"/>
        <w:jc w:val="both"/>
      </w:pPr>
      <w:r w:rsidRPr="00B35EF0">
        <w:t>На основании Федерального закона от 06 октября 2003 года № 131_ФЗ «Об общих принципах организации местного самоуправления в Российской Федерации</w:t>
      </w:r>
      <w:r>
        <w:t>»,</w:t>
      </w:r>
      <w:r w:rsidR="00C0333E">
        <w:t xml:space="preserve"> Устава Дуляпинского сельского поселения Фурмановского муниципального района Ивановской области,</w:t>
      </w:r>
      <w:r>
        <w:t xml:space="preserve"> решения Совета Дуляп</w:t>
      </w:r>
      <w:r w:rsidR="001E5A29">
        <w:t>и</w:t>
      </w:r>
      <w:r w:rsidRPr="00B35EF0">
        <w:t>нского сельского посе</w:t>
      </w:r>
      <w:r>
        <w:t xml:space="preserve">ления от 29.11.2007 № 47 «Об утверждении </w:t>
      </w:r>
      <w:r w:rsidRPr="00B35EF0">
        <w:t>по</w:t>
      </w:r>
      <w:r>
        <w:t>рядка</w:t>
      </w:r>
      <w:r w:rsidRPr="00B35EF0">
        <w:t xml:space="preserve">  управлени</w:t>
      </w:r>
      <w:r>
        <w:t>я и распоряжения имуществом Дуляпи</w:t>
      </w:r>
      <w:r w:rsidRPr="00B35EF0">
        <w:t>нского сельского поселения</w:t>
      </w:r>
      <w:r w:rsidR="001E172E">
        <w:t xml:space="preserve">, </w:t>
      </w:r>
      <w:r>
        <w:t>администрация сельского поселения</w:t>
      </w:r>
    </w:p>
    <w:p w:rsidR="00D2666C" w:rsidRPr="00B35EF0" w:rsidRDefault="00D2666C" w:rsidP="001D4328">
      <w:pPr>
        <w:ind w:firstLine="708"/>
        <w:jc w:val="both"/>
      </w:pPr>
    </w:p>
    <w:p w:rsidR="004E476A" w:rsidRDefault="004E476A" w:rsidP="004E476A">
      <w:pPr>
        <w:jc w:val="both"/>
        <w:rPr>
          <w:b/>
        </w:rPr>
      </w:pPr>
      <w:r>
        <w:rPr>
          <w:b/>
        </w:rPr>
        <w:t>ПОСТАНОВЛЯЕТ:</w:t>
      </w:r>
    </w:p>
    <w:p w:rsidR="004E476A" w:rsidRPr="00B35EF0" w:rsidRDefault="004E476A" w:rsidP="004E476A">
      <w:pPr>
        <w:jc w:val="both"/>
        <w:rPr>
          <w:b/>
        </w:rPr>
      </w:pPr>
    </w:p>
    <w:p w:rsidR="004E476A" w:rsidRPr="00B35EF0" w:rsidRDefault="004E476A" w:rsidP="00C0333E">
      <w:pPr>
        <w:ind w:firstLine="708"/>
        <w:jc w:val="both"/>
      </w:pPr>
      <w:r>
        <w:t xml:space="preserve">1.Поставить на учет </w:t>
      </w:r>
      <w:r w:rsidR="001C0BE3">
        <w:t xml:space="preserve">в реестр муниципальной собственности и включить в состав имущества казны </w:t>
      </w:r>
      <w:r>
        <w:t>Дуляпинского</w:t>
      </w:r>
      <w:r w:rsidRPr="00B35EF0">
        <w:t xml:space="preserve"> сельского поселения </w:t>
      </w:r>
      <w:r w:rsidR="00C0333E">
        <w:t xml:space="preserve">объекты, на которые зарегистрированы права собственности в Управление Федеральной службы государственной регистрации, кадастра и картографии </w:t>
      </w:r>
      <w:proofErr w:type="gramStart"/>
      <w:r w:rsidR="00C0333E">
        <w:t>согласно Приложения</w:t>
      </w:r>
      <w:proofErr w:type="gramEnd"/>
      <w:r w:rsidR="00C0333E">
        <w:t xml:space="preserve"> 1.</w:t>
      </w:r>
    </w:p>
    <w:p w:rsidR="004E476A" w:rsidRPr="00B35EF0" w:rsidRDefault="001C0BE3" w:rsidP="004E476A">
      <w:pPr>
        <w:jc w:val="both"/>
      </w:pPr>
      <w:r>
        <w:t xml:space="preserve">           2</w:t>
      </w:r>
      <w:r w:rsidR="004E476A" w:rsidRPr="00B35EF0">
        <w:t xml:space="preserve">. </w:t>
      </w:r>
      <w:proofErr w:type="gramStart"/>
      <w:r w:rsidR="00464AF7">
        <w:t>Контроль за</w:t>
      </w:r>
      <w:proofErr w:type="gramEnd"/>
      <w:r w:rsidR="00464AF7">
        <w:t xml:space="preserve"> исполнением данного постановления возложить на </w:t>
      </w:r>
      <w:r w:rsidR="00017320">
        <w:t>директора МКУ «ЦБ СП ФМР» Лебедеву О.В.</w:t>
      </w:r>
      <w:bookmarkStart w:id="0" w:name="_GoBack"/>
      <w:bookmarkEnd w:id="0"/>
      <w:r w:rsidR="006455D5">
        <w:t xml:space="preserve"> </w:t>
      </w:r>
    </w:p>
    <w:p w:rsidR="007D4E4A" w:rsidRDefault="007D4E4A" w:rsidP="00281B30">
      <w:pPr>
        <w:pStyle w:val="ConsPlusNonformat"/>
        <w:tabs>
          <w:tab w:val="left" w:pos="1620"/>
        </w:tabs>
        <w:rPr>
          <w:rFonts w:ascii="Times New Roman" w:eastAsia="Lucida Sans Unicode" w:hAnsi="Times New Roman" w:cs="Times New Roman"/>
          <w:bCs/>
          <w:sz w:val="28"/>
          <w:szCs w:val="28"/>
        </w:rPr>
      </w:pPr>
    </w:p>
    <w:p w:rsidR="0017229D" w:rsidRDefault="0017229D" w:rsidP="0017229D">
      <w:pPr>
        <w:suppressAutoHyphens/>
        <w:jc w:val="center"/>
        <w:rPr>
          <w:rFonts w:eastAsia="Lucida Sans Unicode"/>
          <w:bCs/>
          <w:sz w:val="28"/>
          <w:szCs w:val="28"/>
        </w:rPr>
      </w:pPr>
    </w:p>
    <w:p w:rsidR="00D2666C" w:rsidRDefault="00D2666C" w:rsidP="0017229D">
      <w:pPr>
        <w:suppressAutoHyphens/>
        <w:jc w:val="center"/>
        <w:rPr>
          <w:rFonts w:eastAsia="Lucida Sans Unicode"/>
          <w:bCs/>
          <w:sz w:val="28"/>
          <w:szCs w:val="28"/>
        </w:rPr>
      </w:pPr>
    </w:p>
    <w:p w:rsidR="00D2666C" w:rsidRPr="008A34F5" w:rsidRDefault="00D2666C" w:rsidP="0017229D">
      <w:pPr>
        <w:suppressAutoHyphens/>
        <w:jc w:val="center"/>
        <w:rPr>
          <w:lang w:eastAsia="zh-CN"/>
        </w:rPr>
      </w:pPr>
    </w:p>
    <w:p w:rsidR="0017229D" w:rsidRPr="008A34F5" w:rsidRDefault="00C0333E" w:rsidP="0017229D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</w:t>
      </w:r>
      <w:r w:rsidR="0017229D" w:rsidRPr="008A34F5">
        <w:rPr>
          <w:rFonts w:ascii="Times New Roman" w:hAnsi="Times New Roman" w:cs="Times New Roman"/>
          <w:sz w:val="24"/>
          <w:szCs w:val="24"/>
        </w:rPr>
        <w:t xml:space="preserve">  Дуляпинского сельского поселения              </w:t>
      </w:r>
      <w:r w:rsidR="0017229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A30ED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17229D" w:rsidRDefault="0017229D" w:rsidP="0017229D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8A34F5">
        <w:rPr>
          <w:rFonts w:ascii="Times New Roman" w:hAnsi="Times New Roman" w:cs="Times New Roman"/>
          <w:sz w:val="24"/>
          <w:szCs w:val="24"/>
        </w:rPr>
        <w:t>Фурмановского муниципального района</w:t>
      </w:r>
    </w:p>
    <w:p w:rsidR="0017229D" w:rsidRDefault="0017229D" w:rsidP="0017229D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  <w:r w:rsidR="00D2666C">
        <w:rPr>
          <w:rFonts w:ascii="Times New Roman" w:hAnsi="Times New Roman" w:cs="Times New Roman"/>
          <w:sz w:val="24"/>
          <w:szCs w:val="24"/>
        </w:rPr>
        <w:tab/>
      </w:r>
      <w:r w:rsidR="00D2666C">
        <w:rPr>
          <w:rFonts w:ascii="Times New Roman" w:hAnsi="Times New Roman" w:cs="Times New Roman"/>
          <w:sz w:val="24"/>
          <w:szCs w:val="24"/>
        </w:rPr>
        <w:tab/>
      </w:r>
      <w:r w:rsidR="00D2666C">
        <w:rPr>
          <w:rFonts w:ascii="Times New Roman" w:hAnsi="Times New Roman" w:cs="Times New Roman"/>
          <w:sz w:val="24"/>
          <w:szCs w:val="24"/>
        </w:rPr>
        <w:tab/>
      </w:r>
      <w:r w:rsidR="00D2666C">
        <w:rPr>
          <w:rFonts w:ascii="Times New Roman" w:hAnsi="Times New Roman" w:cs="Times New Roman"/>
          <w:sz w:val="24"/>
          <w:szCs w:val="24"/>
        </w:rPr>
        <w:tab/>
      </w:r>
      <w:r w:rsidR="00D2666C">
        <w:rPr>
          <w:rFonts w:ascii="Times New Roman" w:hAnsi="Times New Roman" w:cs="Times New Roman"/>
          <w:sz w:val="24"/>
          <w:szCs w:val="24"/>
        </w:rPr>
        <w:tab/>
      </w:r>
      <w:r w:rsidR="00D2666C">
        <w:rPr>
          <w:rFonts w:ascii="Times New Roman" w:hAnsi="Times New Roman" w:cs="Times New Roman"/>
          <w:sz w:val="24"/>
          <w:szCs w:val="24"/>
        </w:rPr>
        <w:tab/>
      </w:r>
      <w:r w:rsidR="00D2666C">
        <w:rPr>
          <w:rFonts w:ascii="Times New Roman" w:hAnsi="Times New Roman" w:cs="Times New Roman"/>
          <w:sz w:val="24"/>
          <w:szCs w:val="24"/>
        </w:rPr>
        <w:tab/>
      </w:r>
      <w:r w:rsidR="00D2666C">
        <w:rPr>
          <w:rFonts w:ascii="Times New Roman" w:hAnsi="Times New Roman" w:cs="Times New Roman"/>
          <w:sz w:val="24"/>
          <w:szCs w:val="24"/>
        </w:rPr>
        <w:tab/>
      </w:r>
      <w:r w:rsidR="00D2666C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="00D2666C">
        <w:rPr>
          <w:rFonts w:ascii="Times New Roman" w:hAnsi="Times New Roman" w:cs="Times New Roman"/>
          <w:sz w:val="24"/>
          <w:szCs w:val="24"/>
        </w:rPr>
        <w:t>А.</w:t>
      </w:r>
      <w:r w:rsidR="00C0333E">
        <w:rPr>
          <w:rFonts w:ascii="Times New Roman" w:hAnsi="Times New Roman" w:cs="Times New Roman"/>
          <w:sz w:val="24"/>
          <w:szCs w:val="24"/>
        </w:rPr>
        <w:t>А.Хвостов</w:t>
      </w:r>
      <w:proofErr w:type="spellEnd"/>
    </w:p>
    <w:p w:rsidR="00C0333E" w:rsidRDefault="00C0333E" w:rsidP="0017229D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C0333E" w:rsidRDefault="00C0333E" w:rsidP="0017229D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C0333E" w:rsidRDefault="00C0333E" w:rsidP="0017229D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C0333E" w:rsidRDefault="00C0333E" w:rsidP="0017229D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C0333E" w:rsidRDefault="00C0333E" w:rsidP="0017229D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C0333E" w:rsidRDefault="00C0333E" w:rsidP="0017229D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C0333E" w:rsidRDefault="00C0333E" w:rsidP="0017229D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C0333E" w:rsidRPr="008A34F5" w:rsidRDefault="00C0333E" w:rsidP="0017229D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17229D" w:rsidRPr="008A34F5" w:rsidRDefault="0017229D" w:rsidP="0017229D">
      <w:pPr>
        <w:ind w:firstLine="540"/>
        <w:jc w:val="both"/>
        <w:rPr>
          <w:b/>
          <w:bCs/>
        </w:rPr>
      </w:pPr>
      <w:r w:rsidRPr="008A34F5">
        <w:rPr>
          <w:b/>
          <w:bCs/>
        </w:rPr>
        <w:t xml:space="preserve"> </w:t>
      </w:r>
    </w:p>
    <w:p w:rsidR="00304949" w:rsidRDefault="00304949" w:rsidP="00304949">
      <w:pPr>
        <w:pStyle w:val="a3"/>
        <w:spacing w:line="360" w:lineRule="auto"/>
        <w:jc w:val="both"/>
        <w:rPr>
          <w:bCs/>
          <w:sz w:val="28"/>
          <w:szCs w:val="28"/>
        </w:rPr>
      </w:pPr>
    </w:p>
    <w:p w:rsidR="00304949" w:rsidRDefault="00304949" w:rsidP="00304949">
      <w:pPr>
        <w:pStyle w:val="a3"/>
        <w:jc w:val="both"/>
        <w:rPr>
          <w:bCs/>
          <w:sz w:val="28"/>
          <w:szCs w:val="28"/>
        </w:rPr>
      </w:pPr>
    </w:p>
    <w:p w:rsidR="003A3278" w:rsidRDefault="003A3278" w:rsidP="004E476A">
      <w:pPr>
        <w:pStyle w:val="a3"/>
        <w:rPr>
          <w:b/>
          <w:bCs/>
        </w:rPr>
      </w:pPr>
    </w:p>
    <w:p w:rsidR="003A3278" w:rsidRPr="001E5A29" w:rsidRDefault="001E5A29" w:rsidP="00C0333E">
      <w:pPr>
        <w:pStyle w:val="a3"/>
        <w:jc w:val="right"/>
        <w:rPr>
          <w:bCs/>
        </w:rPr>
      </w:pPr>
      <w:r w:rsidRPr="001E5A29">
        <w:rPr>
          <w:bCs/>
        </w:rPr>
        <w:lastRenderedPageBreak/>
        <w:t>Приложение 1</w:t>
      </w:r>
    </w:p>
    <w:p w:rsidR="001E5A29" w:rsidRDefault="001E5A29" w:rsidP="00C0333E">
      <w:pPr>
        <w:pStyle w:val="a3"/>
        <w:jc w:val="right"/>
        <w:rPr>
          <w:bCs/>
        </w:rPr>
      </w:pPr>
      <w:r w:rsidRPr="001E5A29">
        <w:rPr>
          <w:bCs/>
        </w:rPr>
        <w:t>к постановлению</w:t>
      </w:r>
    </w:p>
    <w:p w:rsidR="001E5A29" w:rsidRDefault="001E5A29" w:rsidP="00C0333E">
      <w:pPr>
        <w:pStyle w:val="a3"/>
        <w:jc w:val="right"/>
        <w:rPr>
          <w:bCs/>
        </w:rPr>
      </w:pPr>
      <w:r>
        <w:rPr>
          <w:bCs/>
        </w:rPr>
        <w:t xml:space="preserve"> № </w:t>
      </w:r>
      <w:r w:rsidR="00017320">
        <w:rPr>
          <w:bCs/>
        </w:rPr>
        <w:t>32</w:t>
      </w:r>
      <w:r>
        <w:rPr>
          <w:bCs/>
        </w:rPr>
        <w:t xml:space="preserve"> от «</w:t>
      </w:r>
      <w:r w:rsidR="00017320">
        <w:rPr>
          <w:bCs/>
        </w:rPr>
        <w:t>29</w:t>
      </w:r>
      <w:r>
        <w:rPr>
          <w:bCs/>
        </w:rPr>
        <w:t>»</w:t>
      </w:r>
      <w:r w:rsidR="00017320">
        <w:rPr>
          <w:bCs/>
        </w:rPr>
        <w:t xml:space="preserve"> сентября </w:t>
      </w:r>
      <w:r>
        <w:rPr>
          <w:bCs/>
        </w:rPr>
        <w:t>2021г</w:t>
      </w:r>
    </w:p>
    <w:p w:rsidR="001E5A29" w:rsidRDefault="001E5A29" w:rsidP="00C0333E">
      <w:pPr>
        <w:pStyle w:val="a3"/>
        <w:jc w:val="right"/>
        <w:rPr>
          <w:bCs/>
        </w:rPr>
      </w:pPr>
    </w:p>
    <w:p w:rsidR="001E5A29" w:rsidRPr="001E5A29" w:rsidRDefault="001E5A29" w:rsidP="00C0333E">
      <w:pPr>
        <w:pStyle w:val="a3"/>
        <w:jc w:val="right"/>
        <w:rPr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4501"/>
      </w:tblGrid>
      <w:tr w:rsidR="001E5A29" w:rsidTr="009851D3">
        <w:tc>
          <w:tcPr>
            <w:tcW w:w="534" w:type="dxa"/>
          </w:tcPr>
          <w:p w:rsidR="001E5A29" w:rsidRDefault="001E5A29" w:rsidP="001E5A2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4819" w:type="dxa"/>
          </w:tcPr>
          <w:p w:rsidR="001E5A29" w:rsidRDefault="001E5A29" w:rsidP="001E5A2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Наименование имущества</w:t>
            </w:r>
          </w:p>
        </w:tc>
        <w:tc>
          <w:tcPr>
            <w:tcW w:w="4501" w:type="dxa"/>
          </w:tcPr>
          <w:p w:rsidR="001E5A29" w:rsidRDefault="001E5A29" w:rsidP="001E5A2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Адрес местонахождения имущества</w:t>
            </w:r>
          </w:p>
        </w:tc>
      </w:tr>
      <w:tr w:rsidR="001E5A29" w:rsidTr="009851D3">
        <w:tc>
          <w:tcPr>
            <w:tcW w:w="534" w:type="dxa"/>
          </w:tcPr>
          <w:p w:rsidR="001E5A29" w:rsidRDefault="001E5A29" w:rsidP="001E5A2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19" w:type="dxa"/>
          </w:tcPr>
          <w:p w:rsidR="001E5A29" w:rsidRDefault="00ED1027" w:rsidP="00041EFD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 xml:space="preserve">Колодец питьевой, </w:t>
            </w:r>
            <w:r w:rsidR="00041EFD">
              <w:rPr>
                <w:bCs/>
              </w:rPr>
              <w:t>год постройки 2002,</w:t>
            </w:r>
            <w:r w:rsidR="009744D2">
              <w:rPr>
                <w:bCs/>
              </w:rPr>
              <w:t xml:space="preserve">глубина 11,0 м, </w:t>
            </w:r>
            <w:r>
              <w:rPr>
                <w:bCs/>
              </w:rPr>
              <w:t>кадастровый номер 37:19:010301:318</w:t>
            </w:r>
          </w:p>
        </w:tc>
        <w:tc>
          <w:tcPr>
            <w:tcW w:w="4501" w:type="dxa"/>
          </w:tcPr>
          <w:p w:rsidR="001E5A29" w:rsidRDefault="00ED1027" w:rsidP="009851D3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Ивановская область, Фурмановский район, деревня Каликино</w:t>
            </w:r>
          </w:p>
        </w:tc>
      </w:tr>
      <w:tr w:rsidR="001E5A29" w:rsidTr="009851D3">
        <w:tc>
          <w:tcPr>
            <w:tcW w:w="534" w:type="dxa"/>
          </w:tcPr>
          <w:p w:rsidR="001E5A29" w:rsidRDefault="00ED1027" w:rsidP="001E5A2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819" w:type="dxa"/>
          </w:tcPr>
          <w:p w:rsidR="001E5A29" w:rsidRDefault="00041EFD" w:rsidP="00041EFD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Колодец питьевой, год постройки 2000,</w:t>
            </w:r>
            <w:r w:rsidR="009744D2">
              <w:rPr>
                <w:bCs/>
              </w:rPr>
              <w:t xml:space="preserve"> глубина 11,0м,</w:t>
            </w:r>
            <w:r>
              <w:rPr>
                <w:bCs/>
              </w:rPr>
              <w:t xml:space="preserve"> кадастровый номер 37:19:010402:152</w:t>
            </w:r>
          </w:p>
        </w:tc>
        <w:tc>
          <w:tcPr>
            <w:tcW w:w="4501" w:type="dxa"/>
          </w:tcPr>
          <w:p w:rsidR="001E5A29" w:rsidRDefault="00ED1027" w:rsidP="009851D3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 xml:space="preserve">Ивановская область, Фурмановский район, </w:t>
            </w:r>
            <w:r w:rsidR="00041EFD">
              <w:rPr>
                <w:bCs/>
              </w:rPr>
              <w:t>деревня Жуково</w:t>
            </w:r>
          </w:p>
        </w:tc>
      </w:tr>
      <w:tr w:rsidR="001E5A29" w:rsidTr="009851D3">
        <w:tc>
          <w:tcPr>
            <w:tcW w:w="534" w:type="dxa"/>
          </w:tcPr>
          <w:p w:rsidR="001E5A29" w:rsidRDefault="00ED1027" w:rsidP="001E5A2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819" w:type="dxa"/>
          </w:tcPr>
          <w:p w:rsidR="001E5A29" w:rsidRDefault="009744D2" w:rsidP="009744D2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Колодец питьевой, год постройки 2009,</w:t>
            </w:r>
            <w:r w:rsidR="009851D3">
              <w:rPr>
                <w:bCs/>
              </w:rPr>
              <w:t xml:space="preserve"> глубина 11,0м, </w:t>
            </w:r>
            <w:r>
              <w:rPr>
                <w:bCs/>
              </w:rPr>
              <w:t xml:space="preserve"> кадастровый номер 37:19:010119:247</w:t>
            </w:r>
          </w:p>
        </w:tc>
        <w:tc>
          <w:tcPr>
            <w:tcW w:w="4501" w:type="dxa"/>
          </w:tcPr>
          <w:p w:rsidR="001E5A29" w:rsidRDefault="00ED1027" w:rsidP="009851D3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Ивановская область, Фурманов</w:t>
            </w:r>
            <w:r w:rsidR="009744D2">
              <w:rPr>
                <w:bCs/>
              </w:rPr>
              <w:t xml:space="preserve">ский район, село Дуляпино, ул. Крупской, </w:t>
            </w:r>
            <w:r w:rsidR="009851D3">
              <w:rPr>
                <w:bCs/>
              </w:rPr>
              <w:t xml:space="preserve"> д. </w:t>
            </w:r>
            <w:r w:rsidR="009744D2">
              <w:rPr>
                <w:bCs/>
              </w:rPr>
              <w:t>2</w:t>
            </w:r>
          </w:p>
        </w:tc>
      </w:tr>
      <w:tr w:rsidR="001E5A29" w:rsidTr="009851D3">
        <w:tc>
          <w:tcPr>
            <w:tcW w:w="534" w:type="dxa"/>
          </w:tcPr>
          <w:p w:rsidR="001E5A29" w:rsidRDefault="00ED1027" w:rsidP="001E5A2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819" w:type="dxa"/>
          </w:tcPr>
          <w:p w:rsidR="001E5A29" w:rsidRDefault="009744D2" w:rsidP="00041EFD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Колодец питьевой, год постройки 2009,</w:t>
            </w:r>
            <w:r w:rsidR="009851D3">
              <w:rPr>
                <w:bCs/>
              </w:rPr>
              <w:t xml:space="preserve"> глубина 11,0м, </w:t>
            </w:r>
            <w:r>
              <w:rPr>
                <w:bCs/>
              </w:rPr>
              <w:t xml:space="preserve"> кадастровый номер 37:19:010119:246</w:t>
            </w:r>
          </w:p>
        </w:tc>
        <w:tc>
          <w:tcPr>
            <w:tcW w:w="4501" w:type="dxa"/>
          </w:tcPr>
          <w:p w:rsidR="001E5A29" w:rsidRDefault="009744D2" w:rsidP="009851D3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 xml:space="preserve">Ивановская область, Фурмановский район, село Дуляпино, </w:t>
            </w:r>
            <w:r w:rsidR="009851D3">
              <w:rPr>
                <w:bCs/>
              </w:rPr>
              <w:t>ул. Крупской, д.7</w:t>
            </w:r>
          </w:p>
        </w:tc>
      </w:tr>
      <w:tr w:rsidR="001E5A29" w:rsidTr="009851D3">
        <w:tc>
          <w:tcPr>
            <w:tcW w:w="534" w:type="dxa"/>
          </w:tcPr>
          <w:p w:rsidR="001E5A29" w:rsidRDefault="00ED1027" w:rsidP="001E5A2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819" w:type="dxa"/>
          </w:tcPr>
          <w:p w:rsidR="001E5A29" w:rsidRDefault="009744D2" w:rsidP="00041EFD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Колодец питьевой, год постройки 2002,</w:t>
            </w:r>
            <w:r w:rsidR="009851D3">
              <w:rPr>
                <w:bCs/>
              </w:rPr>
              <w:t xml:space="preserve"> глубина 11,0м, </w:t>
            </w:r>
            <w:r>
              <w:rPr>
                <w:bCs/>
              </w:rPr>
              <w:t xml:space="preserve"> кадастровый номер 37:19:010119:248</w:t>
            </w:r>
          </w:p>
        </w:tc>
        <w:tc>
          <w:tcPr>
            <w:tcW w:w="4501" w:type="dxa"/>
          </w:tcPr>
          <w:p w:rsidR="001E5A29" w:rsidRDefault="00ED1027" w:rsidP="009851D3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 xml:space="preserve">Ивановская область, Фурмановский район, село Дуляпино, ул. </w:t>
            </w:r>
            <w:r w:rsidR="009851D3">
              <w:rPr>
                <w:bCs/>
              </w:rPr>
              <w:t>Победы, д.16</w:t>
            </w:r>
          </w:p>
        </w:tc>
      </w:tr>
      <w:tr w:rsidR="001E5A29" w:rsidTr="009851D3">
        <w:tc>
          <w:tcPr>
            <w:tcW w:w="534" w:type="dxa"/>
          </w:tcPr>
          <w:p w:rsidR="001E5A29" w:rsidRDefault="00ED1027" w:rsidP="001E5A2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819" w:type="dxa"/>
          </w:tcPr>
          <w:p w:rsidR="001E5A29" w:rsidRDefault="009744D2" w:rsidP="00041EFD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Монумент 1941-1945, год постройки 1990,</w:t>
            </w:r>
            <w:r w:rsidR="009851D3">
              <w:rPr>
                <w:bCs/>
              </w:rPr>
              <w:t xml:space="preserve"> площадь застройки 6,0м,</w:t>
            </w:r>
            <w:r>
              <w:rPr>
                <w:bCs/>
              </w:rPr>
              <w:t xml:space="preserve"> кадастровый номер 37:19:010108:178</w:t>
            </w:r>
          </w:p>
        </w:tc>
        <w:tc>
          <w:tcPr>
            <w:tcW w:w="4501" w:type="dxa"/>
          </w:tcPr>
          <w:p w:rsidR="001E5A29" w:rsidRDefault="00ED1027" w:rsidP="009851D3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 xml:space="preserve">Ивановская область, Фурмановский район, село Дуляпино, ул. </w:t>
            </w:r>
            <w:r w:rsidR="009744D2">
              <w:rPr>
                <w:bCs/>
              </w:rPr>
              <w:t>Советская</w:t>
            </w:r>
          </w:p>
        </w:tc>
      </w:tr>
    </w:tbl>
    <w:p w:rsidR="001E5A29" w:rsidRPr="001E5A29" w:rsidRDefault="001E5A29" w:rsidP="00C0333E">
      <w:pPr>
        <w:pStyle w:val="a3"/>
        <w:jc w:val="right"/>
        <w:rPr>
          <w:bCs/>
        </w:rPr>
      </w:pPr>
    </w:p>
    <w:sectPr w:rsidR="001E5A29" w:rsidRPr="001E5A29" w:rsidSect="007D4E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9C8"/>
    <w:multiLevelType w:val="hybridMultilevel"/>
    <w:tmpl w:val="7C86C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44BA5"/>
    <w:multiLevelType w:val="hybridMultilevel"/>
    <w:tmpl w:val="E7AAFDE2"/>
    <w:lvl w:ilvl="0" w:tplc="8D38172C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7E0432"/>
    <w:multiLevelType w:val="hybridMultilevel"/>
    <w:tmpl w:val="48C04568"/>
    <w:lvl w:ilvl="0" w:tplc="4074F38E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B11499D"/>
    <w:multiLevelType w:val="hybridMultilevel"/>
    <w:tmpl w:val="48C04568"/>
    <w:lvl w:ilvl="0" w:tplc="4074F38E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6306133"/>
    <w:multiLevelType w:val="hybridMultilevel"/>
    <w:tmpl w:val="5666DCB2"/>
    <w:lvl w:ilvl="0" w:tplc="4732D0A0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3DC1"/>
    <w:rsid w:val="00017320"/>
    <w:rsid w:val="00041EFD"/>
    <w:rsid w:val="000660E1"/>
    <w:rsid w:val="0009579A"/>
    <w:rsid w:val="000A3889"/>
    <w:rsid w:val="00104DDF"/>
    <w:rsid w:val="00121E3E"/>
    <w:rsid w:val="00133F2F"/>
    <w:rsid w:val="0017229D"/>
    <w:rsid w:val="0017739C"/>
    <w:rsid w:val="001A4BE7"/>
    <w:rsid w:val="001C0BE3"/>
    <w:rsid w:val="001D4328"/>
    <w:rsid w:val="001E172E"/>
    <w:rsid w:val="001E5A29"/>
    <w:rsid w:val="002046F6"/>
    <w:rsid w:val="0026104B"/>
    <w:rsid w:val="00281B30"/>
    <w:rsid w:val="002B3046"/>
    <w:rsid w:val="00304949"/>
    <w:rsid w:val="003318C0"/>
    <w:rsid w:val="003968D0"/>
    <w:rsid w:val="003A3278"/>
    <w:rsid w:val="003E488F"/>
    <w:rsid w:val="003E54FB"/>
    <w:rsid w:val="0043368A"/>
    <w:rsid w:val="00464AF7"/>
    <w:rsid w:val="004841B7"/>
    <w:rsid w:val="00496C13"/>
    <w:rsid w:val="004E476A"/>
    <w:rsid w:val="00524F07"/>
    <w:rsid w:val="005B0F5B"/>
    <w:rsid w:val="005F1139"/>
    <w:rsid w:val="006455D5"/>
    <w:rsid w:val="006740D7"/>
    <w:rsid w:val="006B2E7F"/>
    <w:rsid w:val="006B7F82"/>
    <w:rsid w:val="006C5436"/>
    <w:rsid w:val="006D7E9B"/>
    <w:rsid w:val="00767441"/>
    <w:rsid w:val="007829A9"/>
    <w:rsid w:val="007D2451"/>
    <w:rsid w:val="007D4E4A"/>
    <w:rsid w:val="00867612"/>
    <w:rsid w:val="008E11EF"/>
    <w:rsid w:val="009744D2"/>
    <w:rsid w:val="009851D3"/>
    <w:rsid w:val="009A1C19"/>
    <w:rsid w:val="009B2AC7"/>
    <w:rsid w:val="009F031F"/>
    <w:rsid w:val="00A550F3"/>
    <w:rsid w:val="00A81788"/>
    <w:rsid w:val="00A8485D"/>
    <w:rsid w:val="00AA30ED"/>
    <w:rsid w:val="00AE4879"/>
    <w:rsid w:val="00B177D0"/>
    <w:rsid w:val="00BA11DC"/>
    <w:rsid w:val="00BD552B"/>
    <w:rsid w:val="00C0333E"/>
    <w:rsid w:val="00C4664C"/>
    <w:rsid w:val="00C6238E"/>
    <w:rsid w:val="00C90924"/>
    <w:rsid w:val="00CB145E"/>
    <w:rsid w:val="00CD753D"/>
    <w:rsid w:val="00CE29EE"/>
    <w:rsid w:val="00D03289"/>
    <w:rsid w:val="00D2666C"/>
    <w:rsid w:val="00D508F4"/>
    <w:rsid w:val="00D85E8A"/>
    <w:rsid w:val="00DB6B47"/>
    <w:rsid w:val="00ED1027"/>
    <w:rsid w:val="00ED62C4"/>
    <w:rsid w:val="00EF6B69"/>
    <w:rsid w:val="00F23DC1"/>
    <w:rsid w:val="00F854C5"/>
    <w:rsid w:val="00FC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4949"/>
    <w:pPr>
      <w:widowControl w:val="0"/>
      <w:suppressAutoHyphens/>
      <w:spacing w:after="120"/>
    </w:pPr>
    <w:rPr>
      <w:rFonts w:eastAsia="Lucida Sans Unicode"/>
    </w:rPr>
  </w:style>
  <w:style w:type="character" w:customStyle="1" w:styleId="a4">
    <w:name w:val="Основной текст Знак"/>
    <w:basedOn w:val="a0"/>
    <w:link w:val="a3"/>
    <w:rsid w:val="00304949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304949"/>
    <w:pPr>
      <w:spacing w:line="360" w:lineRule="auto"/>
      <w:jc w:val="both"/>
    </w:pPr>
  </w:style>
  <w:style w:type="character" w:customStyle="1" w:styleId="20">
    <w:name w:val="Основной текст 2 Знак"/>
    <w:basedOn w:val="a0"/>
    <w:link w:val="2"/>
    <w:semiHidden/>
    <w:rsid w:val="00304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304949"/>
    <w:pPr>
      <w:spacing w:line="360" w:lineRule="auto"/>
      <w:jc w:val="center"/>
    </w:pPr>
  </w:style>
  <w:style w:type="character" w:customStyle="1" w:styleId="30">
    <w:name w:val="Основной текст 3 Знак"/>
    <w:basedOn w:val="a0"/>
    <w:link w:val="3"/>
    <w:semiHidden/>
    <w:rsid w:val="00304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049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30494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49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D4E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wikip">
    <w:name w:val="wikip"/>
    <w:basedOn w:val="a"/>
    <w:rsid w:val="007D4E4A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0957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C4486"/>
  </w:style>
  <w:style w:type="character" w:styleId="a5">
    <w:name w:val="Hyperlink"/>
    <w:basedOn w:val="a0"/>
    <w:rsid w:val="00FC448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7739C"/>
    <w:pPr>
      <w:ind w:left="720"/>
      <w:contextualSpacing/>
    </w:pPr>
  </w:style>
  <w:style w:type="paragraph" w:styleId="a7">
    <w:name w:val="Normal (Web)"/>
    <w:basedOn w:val="a"/>
    <w:uiPriority w:val="99"/>
    <w:rsid w:val="00CD753D"/>
    <w:pPr>
      <w:suppressAutoHyphens/>
      <w:spacing w:before="280" w:after="119"/>
    </w:pPr>
    <w:rPr>
      <w:lang w:eastAsia="zh-CN"/>
    </w:rPr>
  </w:style>
  <w:style w:type="table" w:styleId="a8">
    <w:name w:val="Table Grid"/>
    <w:basedOn w:val="a1"/>
    <w:uiPriority w:val="59"/>
    <w:rsid w:val="003A3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4949"/>
    <w:pPr>
      <w:widowControl w:val="0"/>
      <w:suppressAutoHyphens/>
      <w:spacing w:after="120"/>
    </w:pPr>
    <w:rPr>
      <w:rFonts w:eastAsia="Lucida Sans Unicode"/>
    </w:rPr>
  </w:style>
  <w:style w:type="character" w:customStyle="1" w:styleId="a4">
    <w:name w:val="Основной текст Знак"/>
    <w:basedOn w:val="a0"/>
    <w:link w:val="a3"/>
    <w:rsid w:val="00304949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304949"/>
    <w:pPr>
      <w:spacing w:line="360" w:lineRule="auto"/>
      <w:jc w:val="both"/>
    </w:pPr>
  </w:style>
  <w:style w:type="character" w:customStyle="1" w:styleId="20">
    <w:name w:val="Основной текст 2 Знак"/>
    <w:basedOn w:val="a0"/>
    <w:link w:val="2"/>
    <w:semiHidden/>
    <w:rsid w:val="00304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304949"/>
    <w:pPr>
      <w:spacing w:line="360" w:lineRule="auto"/>
      <w:jc w:val="center"/>
    </w:pPr>
  </w:style>
  <w:style w:type="character" w:customStyle="1" w:styleId="30">
    <w:name w:val="Основной текст 3 Знак"/>
    <w:basedOn w:val="a0"/>
    <w:link w:val="3"/>
    <w:semiHidden/>
    <w:rsid w:val="00304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049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30494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49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D4E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wikip">
    <w:name w:val="wikip"/>
    <w:basedOn w:val="a"/>
    <w:rsid w:val="007D4E4A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0957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C4486"/>
  </w:style>
  <w:style w:type="character" w:styleId="a5">
    <w:name w:val="Hyperlink"/>
    <w:basedOn w:val="a0"/>
    <w:rsid w:val="00FC448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7739C"/>
    <w:pPr>
      <w:ind w:left="720"/>
      <w:contextualSpacing/>
    </w:pPr>
  </w:style>
  <w:style w:type="paragraph" w:styleId="a7">
    <w:name w:val="Normal (Web)"/>
    <w:basedOn w:val="a"/>
    <w:uiPriority w:val="99"/>
    <w:rsid w:val="00CD753D"/>
    <w:pPr>
      <w:suppressAutoHyphens/>
      <w:spacing w:before="280" w:after="119"/>
    </w:pPr>
    <w:rPr>
      <w:lang w:eastAsia="zh-CN"/>
    </w:rPr>
  </w:style>
  <w:style w:type="table" w:styleId="a8">
    <w:name w:val="Table Grid"/>
    <w:basedOn w:val="a1"/>
    <w:uiPriority w:val="59"/>
    <w:rsid w:val="003A3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2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57318-A9B2-41CF-8807-C7C21CB20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9</cp:revision>
  <cp:lastPrinted>2021-09-29T08:50:00Z</cp:lastPrinted>
  <dcterms:created xsi:type="dcterms:W3CDTF">2019-06-24T05:43:00Z</dcterms:created>
  <dcterms:modified xsi:type="dcterms:W3CDTF">2021-09-29T08:51:00Z</dcterms:modified>
</cp:coreProperties>
</file>